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20" w:lineRule="exact"/>
        <w:ind w:left="0" w:leftChars="0" w:right="0" w:rightChars="0" w:firstLine="0" w:firstLineChars="0"/>
        <w:textAlignment w:val="auto"/>
        <w:outlineLvl w:val="9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</w:rPr>
        <w:t>第三届未来教育高峰论坛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参会报名表</w:t>
      </w:r>
    </w:p>
    <w:tbl>
      <w:tblPr>
        <w:tblStyle w:val="8"/>
        <w:tblW w:w="95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72"/>
        <w:gridCol w:w="951"/>
        <w:gridCol w:w="2265"/>
        <w:gridCol w:w="1215"/>
        <w:gridCol w:w="2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单位会员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等线" w:hAnsi="等线" w:eastAsia="等线" w:cs="Arial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70485</wp:posOffset>
                      </wp:positionV>
                      <wp:extent cx="76200" cy="75565"/>
                      <wp:effectExtent l="6350" t="6350" r="1270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5530" y="3020695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.75pt;margin-top:5.55pt;height:5.95pt;width:6pt;z-index:251658240;v-text-anchor:middle;mso-width-relative:page;mso-height-relative:page;" fillcolor="#FFFFFF [3212]" filled="t" stroked="t" coordsize="21600,21600" o:gfxdata="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ASN3tQAAAAHAQAADwAAAAAAAAABACAAAAAiAAAAZHJzL2Rv&#10;d25yZXYueG1sUEsBAhQAFAAAAAgAh07iQL1y6Xl3AgAA5wQAAA4AAAAAAAAAAQAgAAAAIwEAAGRy&#10;cy9lMm9Eb2MueG1sUEsFBgAAAAAGAAYAWQEAAAwGAAAAAA=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70485</wp:posOffset>
                      </wp:positionV>
                      <wp:extent cx="76200" cy="75565"/>
                      <wp:effectExtent l="6350" t="6350" r="12700" b="1333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25pt;margin-top:5.55pt;height:5.95pt;width:6pt;z-index:251666432;v-text-anchor:middle;mso-width-relative:page;mso-height-relative:page;" fillcolor="#FFFFFF [3212]" filled="t" stroked="t" coordsize="21600,21600" o:gfxdata="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uYZmvWAAAACQEAAA8AAAAAAAAAAQAgAAAAIgAAAGRycy9kb3ducmV2LnhtbFBL&#10;AQIUABQAAAAIAIdO4kCRq06KagIAANsEAAAOAAAAAAAAAAEAIAAAACUBAABkcnMvZTJvRG9jLnht&#10;bFBLBQYAAAAABgAGAFkBAAABBgAAAAA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70485</wp:posOffset>
                      </wp:positionV>
                      <wp:extent cx="76200" cy="75565"/>
                      <wp:effectExtent l="6350" t="6350" r="12700" b="1333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5pt;margin-top:5.55pt;height:5.95pt;width:6pt;z-index:251664384;v-text-anchor:middle;mso-width-relative:page;mso-height-relative:page;" fillcolor="#FFFFFF [3212]" filled="t" stroked="t" coordsize="21600,21600" o:gfxdata="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OSTMm1AAAAAkBAAAPAAAAAAAAAAEAIAAAACIAAABkcnMvZG93bnJldi54bWxQSwEC&#10;FAAUAAAACACHTuJA2BAqsWoCAADbBAAADgAAAAAAAAABACAAAAAjAQAAZHJzL2Uyb0RvYy54bWxQ&#10;SwUGAAAAAAYABgBZAQAA/wUAAAAA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60960</wp:posOffset>
                      </wp:positionV>
                      <wp:extent cx="76200" cy="75565"/>
                      <wp:effectExtent l="6350" t="6350" r="12700" b="133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6.75pt;margin-top:4.8pt;height:5.95pt;width:6pt;z-index:251665408;v-text-anchor:middle;mso-width-relative:page;mso-height-relative:page;" fillcolor="#FFFFFF [3212]" filled="t" stroked="t" coordsize="21600,21600" o:gfxdata="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Z5fedYAAAAIAQAADwAAAAAAAAABACAAAAAiAAAAZHJzL2Rvd25yZXYueG1s&#10;UEsBAhQAFAAAAAgAh07iQGY1hulsAgAA2wQAAA4AAAAAAAAAAQAgAAAAJQEAAGRycy9lMm9Eb2Mu&#10;eG1sUEsFBgAAAAAGAAYAWQEAAAMGAAAAAA=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/>
                <w:kern w:val="0"/>
                <w:szCs w:val="21"/>
              </w:rPr>
              <w:t>会员单位</w:t>
            </w:r>
            <w:r>
              <w:rPr>
                <w:rFonts w:hint="eastAsia" w:ascii="等线" w:hAnsi="等线" w:eastAsia="等线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等线" w:hAnsi="等线" w:eastAsia="等线"/>
                <w:szCs w:val="21"/>
              </w:rPr>
              <w:t>理事单位</w:t>
            </w: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  </w:t>
            </w:r>
            <w:r>
              <w:rPr>
                <w:rFonts w:ascii="等线" w:hAnsi="等线" w:eastAsia="等线"/>
                <w:szCs w:val="21"/>
              </w:rPr>
              <w:t>常务理事单位</w:t>
            </w: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  </w:t>
            </w:r>
            <w:r>
              <w:rPr>
                <w:rFonts w:ascii="等线" w:hAnsi="等线" w:eastAsia="等线" w:cs="Arial"/>
                <w:sz w:val="21"/>
                <w:szCs w:val="21"/>
              </w:rPr>
              <w:t>其他</w:t>
            </w:r>
          </w:p>
          <w:p>
            <w:pPr>
              <w:widowControl/>
              <w:jc w:val="both"/>
              <w:rPr>
                <w:rFonts w:hint="eastAsia" w:ascii="等线" w:hAnsi="等线" w:eastAsia="等线" w:cs="Arial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Arial"/>
                <w:sz w:val="18"/>
                <w:szCs w:val="18"/>
                <w:lang w:eastAsia="zh-CN"/>
              </w:rPr>
              <w:t>（在相应会员类型后打</w:t>
            </w:r>
            <w:r>
              <w:rPr>
                <w:rFonts w:hint="default" w:ascii="Arial" w:hAnsi="Arial" w:eastAsia="等线" w:cs="Arial"/>
                <w:sz w:val="18"/>
                <w:szCs w:val="18"/>
                <w:lang w:eastAsia="zh-CN"/>
              </w:rPr>
              <w:t>√</w:t>
            </w:r>
            <w:r>
              <w:rPr>
                <w:rFonts w:hint="eastAsia" w:ascii="等线" w:hAnsi="等线" w:eastAsia="等线" w:cs="Arial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单位部门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0" w:hRule="atLeast"/>
          <w:jc w:val="center"/>
        </w:trPr>
        <w:tc>
          <w:tcPr>
            <w:tcW w:w="9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一、住宿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宾馆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（食宿费用自理）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是否拼房：</w:t>
            </w:r>
            <w:r>
              <w:rPr>
                <w:rFonts w:hint="eastAsia" w:asci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Cs w:val="21"/>
              </w:rPr>
              <w:t>）；特殊要求：</w:t>
            </w:r>
            <w:r>
              <w:rPr>
                <w:rFonts w:hint="eastAsia" w:ascii="宋体" w:cs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入住：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日，离会：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日。</w:t>
            </w:r>
          </w:p>
          <w:p>
            <w:pPr>
              <w:widowControl/>
              <w:spacing w:line="340" w:lineRule="exact"/>
              <w:jc w:val="left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住宿宾馆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按最后报名人数和要求确定，</w:t>
            </w:r>
            <w:r>
              <w:rPr>
                <w:rFonts w:ascii="等线" w:hAnsi="等线" w:eastAsia="等线"/>
                <w:szCs w:val="21"/>
              </w:rPr>
              <w:t>单间</w:t>
            </w:r>
            <w:r>
              <w:rPr>
                <w:rFonts w:hint="eastAsia" w:ascii="等线" w:hAnsi="等线" w:eastAsia="等线"/>
                <w:szCs w:val="21"/>
                <w:lang w:eastAsia="zh-CN"/>
              </w:rPr>
              <w:t>价格</w:t>
            </w:r>
            <w:r>
              <w:rPr>
                <w:rFonts w:ascii="等线" w:hAnsi="等线" w:eastAsia="等线"/>
                <w:szCs w:val="21"/>
              </w:rPr>
              <w:t>约</w:t>
            </w: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>40</w:t>
            </w:r>
            <w:r>
              <w:rPr>
                <w:rFonts w:ascii="等线" w:hAnsi="等线" w:eastAsia="等线"/>
                <w:szCs w:val="21"/>
              </w:rPr>
              <w:t>0元）合住</w:t>
            </w:r>
            <w:r>
              <w:rPr>
                <w:rFonts w:hint="eastAsia" w:ascii="等线" w:hAnsi="等线" w:eastAsia="等线"/>
                <w:szCs w:val="21"/>
                <w:lang w:eastAsia="zh-CN"/>
              </w:rPr>
              <w:t>价格</w:t>
            </w:r>
            <w:r>
              <w:rPr>
                <w:rFonts w:ascii="等线" w:hAnsi="等线" w:eastAsia="等线"/>
                <w:szCs w:val="21"/>
              </w:rPr>
              <w:t>约</w:t>
            </w: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>20</w:t>
            </w:r>
            <w:r>
              <w:rPr>
                <w:rFonts w:ascii="等线" w:hAnsi="等线" w:eastAsia="等线"/>
                <w:szCs w:val="21"/>
              </w:rPr>
              <w:t>0元/人</w:t>
            </w:r>
          </w:p>
          <w:p>
            <w:pPr>
              <w:widowControl/>
              <w:spacing w:line="340" w:lineRule="exact"/>
              <w:ind w:firstLine="630" w:firstLineChars="30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参会代表可以入住会务组预订酒店，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也可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根据需要自行网上查阅预订。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会务费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会务费：500元/人，需缴费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人（</w:t>
            </w:r>
            <w:r>
              <w:rPr>
                <w:rFonts w:ascii="宋体" w:hAnsi="宋体" w:cs="宋体"/>
                <w:color w:val="000000"/>
                <w:szCs w:val="21"/>
              </w:rPr>
              <w:t>会员单位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理事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单位</w:t>
            </w:r>
            <w:r>
              <w:rPr>
                <w:rFonts w:ascii="宋体" w:hAnsi="宋体" w:cs="宋体"/>
                <w:color w:val="000000"/>
                <w:szCs w:val="21"/>
              </w:rPr>
              <w:t>减免1位，常务理事单位与副会长单位减免2位参会代表会务费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会务费（不含食宿）缴费方式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1.转账汇款（推荐）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开户银行：中国工商银行北京会城门支行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户名：中国信息协会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帐号：</w:t>
            </w:r>
            <w:r>
              <w:rPr>
                <w:rFonts w:ascii="Times New Roman" w:hAnsi="Times New Roman"/>
                <w:color w:val="000000"/>
                <w:szCs w:val="21"/>
              </w:rPr>
              <w:t>0200041409014417836</w:t>
            </w:r>
          </w:p>
          <w:p>
            <w:pPr>
              <w:widowControl/>
              <w:spacing w:line="340" w:lineRule="exact"/>
              <w:ind w:firstLine="413" w:firstLineChars="196"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szCs w:val="21"/>
              </w:rPr>
              <w:t>备注：教育分会会务费</w:t>
            </w:r>
          </w:p>
          <w:p>
            <w:pPr>
              <w:widowControl/>
              <w:spacing w:line="340" w:lineRule="exact"/>
              <w:ind w:firstLine="411" w:firstLineChars="196"/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"mailto:汇款后请发邮件至zgxxxhjyfh@163.com" </w:instrText>
            </w:r>
            <w:r>
              <w:fldChar w:fldCharType="separate"/>
            </w:r>
            <w:r>
              <w:rPr>
                <w:rFonts w:ascii="Times New Roman" w:hAnsi="宋体"/>
                <w:b/>
                <w:color w:val="000000"/>
                <w:szCs w:val="21"/>
              </w:rPr>
              <w:t>汇款后请发邮件至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zgxxxhjyfh@163.com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fldChar w:fldCharType="end"/>
            </w:r>
            <w:r>
              <w:rPr>
                <w:rFonts w:ascii="Times New Roman" w:hAnsi="宋体"/>
                <w:b/>
                <w:color w:val="000000"/>
                <w:szCs w:val="21"/>
              </w:rPr>
              <w:t>，说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明参会人员姓名、发票抬头、汇款单位名称等；发票在报到现场领取。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2.现场缴纳：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住宿地宾馆签到处或会场签到处均可缴纳会务费，现场缴费可现金、微信或支付宝，不能刷卡，会后寄送会议发票。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负责人签字确认或会员单位盖章：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widowControl/>
              <w:spacing w:line="340" w:lineRule="exact"/>
              <w:ind w:firstLine="5903" w:firstLineChars="280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年   月   日</w:t>
            </w:r>
          </w:p>
        </w:tc>
      </w:tr>
    </w:tbl>
    <w:p>
      <w:pPr>
        <w:jc w:val="left"/>
        <w:rPr>
          <w:rFonts w:hint="eastAsia" w:ascii="等线" w:hAnsi="等线" w:eastAsia="等线"/>
          <w:b/>
          <w:color w:val="000000" w:themeColor="text1"/>
          <w:sz w:val="22"/>
          <w:szCs w:val="21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b/>
          <w:sz w:val="22"/>
          <w:szCs w:val="21"/>
        </w:rPr>
        <w:t>说明：</w:t>
      </w:r>
      <w:r>
        <w:rPr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instrText xml:space="preserve"> HYPERLINK "mailto:1.请将此表与2018年3月1日前发送至邮箱zgxxxhjyfh@163.com" </w:instrText>
      </w:r>
      <w:r>
        <w:rPr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1.请将此表与2018年</w:t>
      </w:r>
      <w:r>
        <w:rPr>
          <w:rStyle w:val="7"/>
          <w:rFonts w:hint="default"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hint="default"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Style w:val="7"/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日前发送至邮箱</w:t>
      </w:r>
      <w:r>
        <w:rPr>
          <w:rStyle w:val="7"/>
          <w:rFonts w:hint="eastAsia" w:ascii="等线" w:hAnsi="等线" w:eastAsia="等线"/>
          <w:b/>
          <w:color w:val="000000" w:themeColor="text1"/>
          <w:sz w:val="22"/>
          <w:szCs w:val="21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zgxxxhjyfh@163.com</w:t>
      </w:r>
      <w:r>
        <w:rPr>
          <w:rFonts w:ascii="等线" w:hAnsi="等线" w:eastAsia="等线"/>
          <w:b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bookmarkStart w:id="0" w:name="_GoBack"/>
      <w:bookmarkEnd w:id="0"/>
    </w:p>
    <w:p>
      <w:pPr>
        <w:ind w:firstLine="663" w:firstLineChars="300"/>
        <w:jc w:val="left"/>
        <w:rPr>
          <w:rFonts w:hint="eastAsia" w:ascii="等线" w:hAnsi="等线" w:eastAsia="等线"/>
          <w:b/>
          <w:sz w:val="22"/>
          <w:szCs w:val="21"/>
          <w:highlight w:val="yellow"/>
          <w:lang w:val="en-US" w:eastAsia="zh-CN"/>
        </w:rPr>
      </w:pPr>
      <w:r>
        <w:rPr>
          <w:rFonts w:ascii="等线" w:hAnsi="等线" w:eastAsia="等线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2.会场可容纳</w:t>
      </w:r>
      <w:r>
        <w:rPr>
          <w:rFonts w:hint="eastAsia" w:ascii="等线" w:hAnsi="等线" w:eastAsia="等线"/>
          <w:b/>
          <w:color w:val="000000" w:themeColor="text1"/>
          <w:sz w:val="22"/>
          <w:szCs w:val="2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ascii="等线" w:hAnsi="等线" w:eastAsia="等线"/>
          <w:b/>
          <w:color w:val="000000" w:themeColor="text1"/>
          <w:sz w:val="22"/>
          <w:szCs w:val="21"/>
          <w:highlight w:val="yellow"/>
          <w14:textFill>
            <w14:solidFill>
              <w14:schemeClr w14:val="tx1"/>
            </w14:solidFill>
          </w14:textFill>
        </w:rPr>
        <w:t>0</w:t>
      </w:r>
      <w:r>
        <w:rPr>
          <w:rFonts w:ascii="等线" w:hAnsi="等线" w:eastAsia="等线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人，人满即截止报名</w:t>
      </w:r>
    </w:p>
    <w:p>
      <w:pPr>
        <w:jc w:val="both"/>
      </w:pPr>
    </w:p>
    <w:sectPr>
      <w:pgSz w:w="11906" w:h="16838"/>
      <w:pgMar w:top="1270" w:right="1293" w:bottom="1440" w:left="1293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C439"/>
    <w:multiLevelType w:val="singleLevel"/>
    <w:tmpl w:val="24BFC4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A3"/>
    <w:rsid w:val="00113F0F"/>
    <w:rsid w:val="001E4BA3"/>
    <w:rsid w:val="00363FFE"/>
    <w:rsid w:val="008A17ED"/>
    <w:rsid w:val="00D050EE"/>
    <w:rsid w:val="00EC4032"/>
    <w:rsid w:val="15AD41BF"/>
    <w:rsid w:val="23ED73B7"/>
    <w:rsid w:val="25B50362"/>
    <w:rsid w:val="2B0A41F7"/>
    <w:rsid w:val="2B16313B"/>
    <w:rsid w:val="324A0A38"/>
    <w:rsid w:val="3409361B"/>
    <w:rsid w:val="35857B73"/>
    <w:rsid w:val="3AE4396B"/>
    <w:rsid w:val="400A33A9"/>
    <w:rsid w:val="5193499A"/>
    <w:rsid w:val="56117EE7"/>
    <w:rsid w:val="5F2E3A1B"/>
    <w:rsid w:val="6259535C"/>
    <w:rsid w:val="72725FD1"/>
    <w:rsid w:val="73AB3EC3"/>
    <w:rsid w:val="740B0EEE"/>
    <w:rsid w:val="7D3F6E01"/>
    <w:rsid w:val="7EDD6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879</Characters>
  <Lines>7</Lines>
  <Paragraphs>2</Paragraphs>
  <ScaleCrop>false</ScaleCrop>
  <LinksUpToDate>false</LinksUpToDate>
  <CharactersWithSpaces>1031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2018-01-31T08:33:30Z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