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991FE" w14:textId="307D9DDF" w:rsidR="00DD212A" w:rsidRPr="004F2A74" w:rsidRDefault="001005D3" w:rsidP="00294B9E">
      <w:pPr>
        <w:spacing w:line="360" w:lineRule="auto"/>
        <w:rPr>
          <w:rFonts w:asciiTheme="minorEastAsia" w:hAnsiTheme="minorEastAsia"/>
          <w:b/>
          <w:sz w:val="32"/>
          <w:szCs w:val="32"/>
        </w:rPr>
      </w:pPr>
      <w:r w:rsidRPr="004F2A74">
        <w:rPr>
          <w:rFonts w:asciiTheme="minorEastAsia" w:hAnsiTheme="minorEastAsia" w:hint="eastAsia"/>
          <w:b/>
          <w:sz w:val="32"/>
          <w:szCs w:val="32"/>
        </w:rPr>
        <w:t>（标题1</w:t>
      </w:r>
      <w:r w:rsidR="00E451DA">
        <w:rPr>
          <w:rFonts w:asciiTheme="minorEastAsia" w:hAnsiTheme="minorEastAsia" w:hint="eastAsia"/>
          <w:b/>
          <w:sz w:val="32"/>
          <w:szCs w:val="32"/>
        </w:rPr>
        <w:t>给综合新闻媒体</w:t>
      </w:r>
      <w:r w:rsidRPr="004F2A74">
        <w:rPr>
          <w:rFonts w:asciiTheme="minorEastAsia" w:hAnsiTheme="minorEastAsia" w:hint="eastAsia"/>
          <w:b/>
          <w:sz w:val="32"/>
          <w:szCs w:val="32"/>
        </w:rPr>
        <w:t>）</w:t>
      </w:r>
    </w:p>
    <w:p w14:paraId="17226E81" w14:textId="1415E6D9" w:rsidR="00294B9E" w:rsidRPr="004F2A74" w:rsidRDefault="005762CF" w:rsidP="00294B9E">
      <w:pPr>
        <w:spacing w:line="360" w:lineRule="auto"/>
        <w:rPr>
          <w:rFonts w:asciiTheme="minorEastAsia" w:hAnsiTheme="minorEastAsia"/>
          <w:b/>
          <w:sz w:val="32"/>
          <w:szCs w:val="32"/>
        </w:rPr>
      </w:pPr>
      <w:r w:rsidRPr="004F2A74">
        <w:rPr>
          <w:rFonts w:asciiTheme="minorEastAsia" w:hAnsiTheme="minorEastAsia" w:hint="eastAsia"/>
          <w:b/>
          <w:sz w:val="32"/>
          <w:szCs w:val="32"/>
        </w:rPr>
        <w:t>微视酷</w:t>
      </w:r>
      <w:r w:rsidR="003075CD">
        <w:rPr>
          <w:rFonts w:asciiTheme="minorEastAsia" w:hAnsiTheme="minorEastAsia" w:hint="eastAsia"/>
          <w:b/>
          <w:sz w:val="32"/>
          <w:szCs w:val="32"/>
        </w:rPr>
        <w:t>VR课堂</w:t>
      </w:r>
      <w:r w:rsidR="00294B9E" w:rsidRPr="004F2A74">
        <w:rPr>
          <w:rFonts w:asciiTheme="minorEastAsia" w:hAnsiTheme="minorEastAsia" w:hint="eastAsia"/>
          <w:b/>
          <w:sz w:val="32"/>
          <w:szCs w:val="32"/>
        </w:rPr>
        <w:t>首秀中国教育装备展</w:t>
      </w:r>
    </w:p>
    <w:p w14:paraId="1EF60B4E" w14:textId="77777777" w:rsidR="001005D3" w:rsidRPr="004F2A74" w:rsidRDefault="001005D3" w:rsidP="001005D3">
      <w:pPr>
        <w:spacing w:line="360" w:lineRule="auto"/>
        <w:rPr>
          <w:rFonts w:asciiTheme="minorEastAsia" w:hAnsiTheme="minorEastAsia"/>
          <w:b/>
          <w:sz w:val="36"/>
          <w:szCs w:val="36"/>
        </w:rPr>
      </w:pPr>
      <w:r w:rsidRPr="004F2A74">
        <w:rPr>
          <w:rFonts w:asciiTheme="minorEastAsia" w:hAnsiTheme="minorEastAsia" w:hint="eastAsia"/>
          <w:b/>
          <w:sz w:val="36"/>
          <w:szCs w:val="36"/>
        </w:rPr>
        <w:t>“月球上的发布会”震撼登场</w:t>
      </w:r>
    </w:p>
    <w:p w14:paraId="601C6AE7" w14:textId="77777777" w:rsidR="001005D3" w:rsidRPr="004F2A74" w:rsidRDefault="001005D3" w:rsidP="00294B9E">
      <w:pPr>
        <w:spacing w:line="360" w:lineRule="auto"/>
        <w:rPr>
          <w:rFonts w:asciiTheme="minorEastAsia" w:hAnsiTheme="minorEastAsia"/>
          <w:b/>
          <w:sz w:val="32"/>
          <w:szCs w:val="32"/>
        </w:rPr>
      </w:pPr>
    </w:p>
    <w:p w14:paraId="3D3E0945" w14:textId="3C2C97FD" w:rsidR="00DD212A" w:rsidRPr="004F2A74" w:rsidRDefault="001005D3" w:rsidP="00294B9E">
      <w:pPr>
        <w:spacing w:line="360" w:lineRule="auto"/>
        <w:rPr>
          <w:rFonts w:asciiTheme="minorEastAsia" w:hAnsiTheme="minorEastAsia"/>
          <w:b/>
          <w:sz w:val="32"/>
          <w:szCs w:val="32"/>
        </w:rPr>
      </w:pPr>
      <w:r w:rsidRPr="004F2A74">
        <w:rPr>
          <w:rFonts w:asciiTheme="minorEastAsia" w:hAnsiTheme="minorEastAsia" w:hint="eastAsia"/>
          <w:b/>
          <w:sz w:val="32"/>
          <w:szCs w:val="32"/>
        </w:rPr>
        <w:t>（标题2</w:t>
      </w:r>
      <w:r w:rsidR="00E451DA">
        <w:rPr>
          <w:rFonts w:asciiTheme="minorEastAsia" w:hAnsiTheme="minorEastAsia" w:hint="eastAsia"/>
          <w:b/>
          <w:sz w:val="32"/>
          <w:szCs w:val="32"/>
        </w:rPr>
        <w:t>给教育类媒体或综合新闻媒体</w:t>
      </w:r>
      <w:r w:rsidRPr="004F2A74">
        <w:rPr>
          <w:rFonts w:asciiTheme="minorEastAsia" w:hAnsiTheme="minorEastAsia" w:hint="eastAsia"/>
          <w:b/>
          <w:sz w:val="32"/>
          <w:szCs w:val="32"/>
        </w:rPr>
        <w:t>）</w:t>
      </w:r>
    </w:p>
    <w:p w14:paraId="0FF65E62" w14:textId="77777777" w:rsidR="001005D3" w:rsidRDefault="00DD212A" w:rsidP="00294B9E">
      <w:pPr>
        <w:spacing w:line="360" w:lineRule="auto"/>
        <w:rPr>
          <w:rFonts w:asciiTheme="minorEastAsia" w:hAnsiTheme="minorEastAsia"/>
          <w:b/>
          <w:sz w:val="36"/>
          <w:szCs w:val="36"/>
        </w:rPr>
      </w:pPr>
      <w:r w:rsidRPr="004F2A74">
        <w:rPr>
          <w:rFonts w:asciiTheme="minorEastAsia" w:hAnsiTheme="minorEastAsia" w:hint="eastAsia"/>
          <w:b/>
          <w:sz w:val="36"/>
          <w:szCs w:val="36"/>
        </w:rPr>
        <w:t>“</w:t>
      </w:r>
      <w:r w:rsidR="004F2A74" w:rsidRPr="004F2A74">
        <w:rPr>
          <w:rFonts w:asciiTheme="minorEastAsia" w:hAnsiTheme="minorEastAsia" w:hint="eastAsia"/>
          <w:b/>
          <w:sz w:val="36"/>
          <w:szCs w:val="36"/>
        </w:rPr>
        <w:t>月球</w:t>
      </w:r>
      <w:r w:rsidR="001005D3" w:rsidRPr="004F2A74">
        <w:rPr>
          <w:rFonts w:asciiTheme="minorEastAsia" w:hAnsiTheme="minorEastAsia" w:hint="eastAsia"/>
          <w:b/>
          <w:sz w:val="36"/>
          <w:szCs w:val="36"/>
        </w:rPr>
        <w:t>发布会</w:t>
      </w:r>
      <w:r w:rsidRPr="004F2A74">
        <w:rPr>
          <w:rFonts w:asciiTheme="minorEastAsia" w:hAnsiTheme="minorEastAsia" w:hint="eastAsia"/>
          <w:b/>
          <w:sz w:val="36"/>
          <w:szCs w:val="36"/>
        </w:rPr>
        <w:t>”成第71届中国教育装备展最大亮点</w:t>
      </w:r>
    </w:p>
    <w:p w14:paraId="2745C99B" w14:textId="77777777" w:rsidR="003075CD" w:rsidRDefault="003075CD" w:rsidP="00294B9E">
      <w:pPr>
        <w:spacing w:line="360" w:lineRule="auto"/>
        <w:rPr>
          <w:rFonts w:asciiTheme="minorEastAsia" w:hAnsiTheme="minorEastAsia"/>
          <w:b/>
          <w:sz w:val="36"/>
          <w:szCs w:val="36"/>
        </w:rPr>
      </w:pPr>
    </w:p>
    <w:p w14:paraId="3B5410AE" w14:textId="25C7503E" w:rsidR="003075CD" w:rsidRDefault="003075CD" w:rsidP="00294B9E">
      <w:pPr>
        <w:spacing w:line="360" w:lineRule="auto"/>
        <w:rPr>
          <w:rFonts w:asciiTheme="minorEastAsia" w:hAnsiTheme="minorEastAsia"/>
          <w:b/>
          <w:sz w:val="32"/>
          <w:szCs w:val="32"/>
        </w:rPr>
      </w:pPr>
      <w:r w:rsidRPr="003075CD">
        <w:rPr>
          <w:rFonts w:asciiTheme="minorEastAsia" w:hAnsiTheme="minorEastAsia" w:hint="eastAsia"/>
          <w:b/>
          <w:sz w:val="32"/>
          <w:szCs w:val="32"/>
        </w:rPr>
        <w:t>（标题3</w:t>
      </w:r>
      <w:r w:rsidR="00E451DA">
        <w:rPr>
          <w:rFonts w:asciiTheme="minorEastAsia" w:hAnsiTheme="minorEastAsia" w:hint="eastAsia"/>
          <w:b/>
          <w:sz w:val="32"/>
          <w:szCs w:val="32"/>
        </w:rPr>
        <w:t>给科技类媒体</w:t>
      </w:r>
      <w:r w:rsidRPr="003075CD">
        <w:rPr>
          <w:rFonts w:asciiTheme="minorEastAsia" w:hAnsiTheme="minorEastAsia" w:hint="eastAsia"/>
          <w:b/>
          <w:sz w:val="32"/>
          <w:szCs w:val="32"/>
        </w:rPr>
        <w:t>）</w:t>
      </w:r>
    </w:p>
    <w:p w14:paraId="555F9CC1" w14:textId="43BF1A2E" w:rsidR="003075CD" w:rsidRDefault="003075CD" w:rsidP="00294B9E">
      <w:pPr>
        <w:spacing w:line="360" w:lineRule="auto"/>
        <w:rPr>
          <w:rFonts w:asciiTheme="minorEastAsia" w:hAnsiTheme="minorEastAsia"/>
          <w:b/>
          <w:sz w:val="32"/>
          <w:szCs w:val="32"/>
        </w:rPr>
      </w:pPr>
      <w:r>
        <w:rPr>
          <w:rFonts w:asciiTheme="minorEastAsia" w:hAnsiTheme="minorEastAsia" w:hint="eastAsia"/>
          <w:b/>
          <w:sz w:val="32"/>
          <w:szCs w:val="32"/>
        </w:rPr>
        <w:t>不一样的教育黑科技，微视酷VR课堂全球首创月球发布会</w:t>
      </w:r>
    </w:p>
    <w:p w14:paraId="6C50AB78" w14:textId="77777777" w:rsidR="005B0AD6" w:rsidRPr="003075CD" w:rsidRDefault="005B0AD6" w:rsidP="00294B9E">
      <w:pPr>
        <w:spacing w:line="360" w:lineRule="auto"/>
        <w:rPr>
          <w:rFonts w:asciiTheme="minorEastAsia" w:hAnsiTheme="minorEastAsia"/>
          <w:b/>
          <w:sz w:val="32"/>
          <w:szCs w:val="32"/>
        </w:rPr>
      </w:pPr>
    </w:p>
    <w:p w14:paraId="798F7F8F" w14:textId="7F19CBC4" w:rsidR="007D2BB6" w:rsidRDefault="005B0AD6" w:rsidP="00DD212A">
      <w:pPr>
        <w:spacing w:line="360" w:lineRule="auto"/>
        <w:jc w:val="left"/>
        <w:rPr>
          <w:rFonts w:asciiTheme="minorEastAsia" w:hAnsiTheme="minorEastAsia"/>
          <w:b/>
          <w:sz w:val="32"/>
          <w:szCs w:val="32"/>
        </w:rPr>
      </w:pPr>
      <w:r w:rsidRPr="005B0AD6">
        <w:rPr>
          <w:rFonts w:asciiTheme="minorEastAsia" w:hAnsiTheme="minorEastAsia" w:hint="eastAsia"/>
          <w:b/>
          <w:sz w:val="32"/>
          <w:szCs w:val="32"/>
        </w:rPr>
        <w:t>（标题4</w:t>
      </w:r>
      <w:r w:rsidR="00E451DA">
        <w:rPr>
          <w:rFonts w:asciiTheme="minorEastAsia" w:hAnsiTheme="minorEastAsia" w:hint="eastAsia"/>
          <w:b/>
          <w:sz w:val="32"/>
          <w:szCs w:val="32"/>
        </w:rPr>
        <w:t>给教育类或VR新媒体</w:t>
      </w:r>
      <w:r w:rsidRPr="005B0AD6">
        <w:rPr>
          <w:rFonts w:asciiTheme="minorEastAsia" w:hAnsiTheme="minorEastAsia" w:hint="eastAsia"/>
          <w:b/>
          <w:sz w:val="32"/>
          <w:szCs w:val="32"/>
        </w:rPr>
        <w:t>）</w:t>
      </w:r>
    </w:p>
    <w:p w14:paraId="74C07DE8" w14:textId="7413B0B5" w:rsidR="005B0AD6" w:rsidRDefault="005B0AD6" w:rsidP="005B0AD6">
      <w:pPr>
        <w:spacing w:line="360" w:lineRule="auto"/>
        <w:rPr>
          <w:rFonts w:asciiTheme="minorEastAsia" w:hAnsiTheme="minorEastAsia"/>
          <w:b/>
          <w:sz w:val="32"/>
          <w:szCs w:val="32"/>
        </w:rPr>
      </w:pPr>
      <w:r w:rsidRPr="004F2A74">
        <w:rPr>
          <w:rFonts w:asciiTheme="minorEastAsia" w:hAnsiTheme="minorEastAsia" w:hint="eastAsia"/>
          <w:b/>
          <w:sz w:val="32"/>
          <w:szCs w:val="32"/>
        </w:rPr>
        <w:t>微视酷</w:t>
      </w:r>
      <w:r>
        <w:rPr>
          <w:rFonts w:asciiTheme="minorEastAsia" w:hAnsiTheme="minorEastAsia" w:hint="eastAsia"/>
          <w:b/>
          <w:sz w:val="32"/>
          <w:szCs w:val="32"/>
        </w:rPr>
        <w:t>VR课堂</w:t>
      </w:r>
      <w:r w:rsidRPr="004F2A74">
        <w:rPr>
          <w:rFonts w:asciiTheme="minorEastAsia" w:hAnsiTheme="minorEastAsia" w:hint="eastAsia"/>
          <w:b/>
          <w:sz w:val="32"/>
          <w:szCs w:val="32"/>
        </w:rPr>
        <w:t>首秀中国教育装备展</w:t>
      </w:r>
    </w:p>
    <w:p w14:paraId="1092D70C" w14:textId="4BA0D963" w:rsidR="005B0AD6" w:rsidRPr="005B0AD6" w:rsidRDefault="005B0AD6" w:rsidP="00DD212A">
      <w:pPr>
        <w:spacing w:line="360" w:lineRule="auto"/>
        <w:jc w:val="left"/>
        <w:rPr>
          <w:rFonts w:asciiTheme="minorEastAsia" w:hAnsiTheme="minorEastAsia"/>
          <w:b/>
          <w:sz w:val="32"/>
          <w:szCs w:val="32"/>
        </w:rPr>
      </w:pPr>
      <w:r>
        <w:rPr>
          <w:rFonts w:asciiTheme="minorEastAsia" w:hAnsiTheme="minorEastAsia" w:hint="eastAsia"/>
          <w:b/>
          <w:sz w:val="32"/>
          <w:szCs w:val="32"/>
        </w:rPr>
        <w:t>“月球上的发布会”告诉你什么是真正能上课的VR</w:t>
      </w:r>
    </w:p>
    <w:p w14:paraId="02BFBBC3" w14:textId="77777777" w:rsidR="005B0AD6" w:rsidRPr="004F2A74" w:rsidRDefault="005B0AD6" w:rsidP="00DD212A">
      <w:pPr>
        <w:spacing w:line="360" w:lineRule="auto"/>
        <w:jc w:val="left"/>
        <w:rPr>
          <w:rFonts w:asciiTheme="minorEastAsia" w:hAnsiTheme="minorEastAsia"/>
          <w:b/>
          <w:sz w:val="36"/>
          <w:szCs w:val="36"/>
        </w:rPr>
      </w:pPr>
    </w:p>
    <w:p w14:paraId="111D865D" w14:textId="77777777" w:rsidR="00DD212A" w:rsidRPr="005B0AD6" w:rsidRDefault="00A06DEA" w:rsidP="00B4716C">
      <w:pPr>
        <w:adjustRightInd w:val="0"/>
        <w:spacing w:line="360" w:lineRule="auto"/>
        <w:rPr>
          <w:rFonts w:asciiTheme="minorEastAsia" w:hAnsiTheme="minorEastAsia"/>
          <w:sz w:val="28"/>
          <w:szCs w:val="28"/>
        </w:rPr>
      </w:pPr>
      <w:r w:rsidRPr="005B0AD6">
        <w:rPr>
          <w:rFonts w:asciiTheme="minorEastAsia" w:hAnsiTheme="minorEastAsia" w:hint="eastAsia"/>
          <w:sz w:val="28"/>
          <w:szCs w:val="28"/>
        </w:rPr>
        <w:t>“太不可思议了，我刚从月球车上下来，还不太适应现实。”“</w:t>
      </w:r>
      <w:r w:rsidR="004F2A74" w:rsidRPr="005B0AD6">
        <w:rPr>
          <w:rFonts w:asciiTheme="minorEastAsia" w:hAnsiTheme="minorEastAsia" w:hint="eastAsia"/>
          <w:sz w:val="28"/>
          <w:szCs w:val="28"/>
        </w:rPr>
        <w:t>这种感受不好形容，我为一个中国公司能为我带来这样的震撼感受而</w:t>
      </w:r>
      <w:r w:rsidRPr="005B0AD6">
        <w:rPr>
          <w:rFonts w:asciiTheme="minorEastAsia" w:hAnsiTheme="minorEastAsia" w:hint="eastAsia"/>
          <w:sz w:val="28"/>
          <w:szCs w:val="28"/>
        </w:rPr>
        <w:t>激动。”“我还没太想清楚VR能带来什么改变，但真的很厉害。”</w:t>
      </w:r>
    </w:p>
    <w:p w14:paraId="34B8698A" w14:textId="742C4030" w:rsidR="004F2A74" w:rsidRPr="005B0AD6" w:rsidRDefault="005F6FF3" w:rsidP="00B4716C">
      <w:pPr>
        <w:adjustRightInd w:val="0"/>
        <w:spacing w:line="360" w:lineRule="auto"/>
        <w:rPr>
          <w:rFonts w:asciiTheme="minorEastAsia" w:hAnsiTheme="minorEastAsia"/>
          <w:sz w:val="28"/>
          <w:szCs w:val="28"/>
        </w:rPr>
      </w:pPr>
      <w:r w:rsidRPr="005B0AD6">
        <w:rPr>
          <w:rFonts w:asciiTheme="minorEastAsia" w:hAnsiTheme="minorEastAsia" w:hint="eastAsia"/>
          <w:sz w:val="28"/>
          <w:szCs w:val="28"/>
        </w:rPr>
        <w:t>2016年</w:t>
      </w:r>
      <w:r w:rsidR="00DD212A" w:rsidRPr="005B0AD6">
        <w:rPr>
          <w:rFonts w:asciiTheme="minorEastAsia" w:hAnsiTheme="minorEastAsia" w:hint="eastAsia"/>
          <w:sz w:val="28"/>
          <w:szCs w:val="28"/>
        </w:rPr>
        <w:t>11</w:t>
      </w:r>
      <w:r w:rsidRPr="005B0AD6">
        <w:rPr>
          <w:rFonts w:asciiTheme="minorEastAsia" w:hAnsiTheme="minorEastAsia" w:hint="eastAsia"/>
          <w:sz w:val="28"/>
          <w:szCs w:val="28"/>
        </w:rPr>
        <w:t>月19日</w:t>
      </w:r>
      <w:r w:rsidR="00DD212A" w:rsidRPr="005B0AD6">
        <w:rPr>
          <w:rFonts w:asciiTheme="minorEastAsia" w:hAnsiTheme="minorEastAsia" w:hint="eastAsia"/>
          <w:sz w:val="28"/>
          <w:szCs w:val="28"/>
        </w:rPr>
        <w:t>下午</w:t>
      </w:r>
      <w:r w:rsidRPr="005B0AD6">
        <w:rPr>
          <w:rFonts w:asciiTheme="minorEastAsia" w:hAnsiTheme="minorEastAsia" w:hint="eastAsia"/>
          <w:sz w:val="28"/>
          <w:szCs w:val="28"/>
        </w:rPr>
        <w:t>，</w:t>
      </w:r>
      <w:r w:rsidR="00041CC4" w:rsidRPr="005B0AD6">
        <w:rPr>
          <w:rFonts w:asciiTheme="minorEastAsia" w:hAnsiTheme="minorEastAsia" w:hint="eastAsia"/>
          <w:sz w:val="28"/>
          <w:szCs w:val="28"/>
        </w:rPr>
        <w:t>在</w:t>
      </w:r>
      <w:r w:rsidR="00A06DEA" w:rsidRPr="005B0AD6">
        <w:rPr>
          <w:rFonts w:asciiTheme="minorEastAsia" w:hAnsiTheme="minorEastAsia" w:hint="eastAsia"/>
          <w:sz w:val="28"/>
          <w:szCs w:val="28"/>
        </w:rPr>
        <w:t>教育届精英</w:t>
      </w:r>
      <w:r w:rsidR="00041CC4" w:rsidRPr="005B0AD6">
        <w:rPr>
          <w:rFonts w:asciiTheme="minorEastAsia" w:hAnsiTheme="minorEastAsia" w:hint="eastAsia"/>
          <w:sz w:val="28"/>
          <w:szCs w:val="28"/>
        </w:rPr>
        <w:t>云集</w:t>
      </w:r>
      <w:r w:rsidR="000B7223" w:rsidRPr="005B0AD6">
        <w:rPr>
          <w:rFonts w:asciiTheme="minorEastAsia" w:hAnsiTheme="minorEastAsia" w:hint="eastAsia"/>
          <w:sz w:val="28"/>
          <w:szCs w:val="28"/>
        </w:rPr>
        <w:t>的</w:t>
      </w:r>
      <w:r w:rsidR="005762CF" w:rsidRPr="005B0AD6">
        <w:rPr>
          <w:rFonts w:asciiTheme="minorEastAsia" w:hAnsiTheme="minorEastAsia" w:hint="eastAsia"/>
          <w:sz w:val="28"/>
          <w:szCs w:val="28"/>
        </w:rPr>
        <w:t>第71届中国教育装备展示</w:t>
      </w:r>
      <w:r w:rsidR="00294B9E" w:rsidRPr="005B0AD6">
        <w:rPr>
          <w:rFonts w:asciiTheme="minorEastAsia" w:hAnsiTheme="minorEastAsia" w:hint="eastAsia"/>
          <w:sz w:val="28"/>
          <w:szCs w:val="28"/>
        </w:rPr>
        <w:t>会</w:t>
      </w:r>
      <w:r w:rsidR="00180CDA" w:rsidRPr="005B0AD6">
        <w:rPr>
          <w:rFonts w:asciiTheme="minorEastAsia" w:hAnsiTheme="minorEastAsia" w:hint="eastAsia"/>
          <w:sz w:val="28"/>
          <w:szCs w:val="28"/>
        </w:rPr>
        <w:t>上，</w:t>
      </w:r>
      <w:r w:rsidR="004F2A74" w:rsidRPr="005B0AD6">
        <w:rPr>
          <w:rFonts w:asciiTheme="minorEastAsia" w:hAnsiTheme="minorEastAsia" w:hint="eastAsia"/>
          <w:sz w:val="28"/>
          <w:szCs w:val="28"/>
        </w:rPr>
        <w:t>这些刚参加完</w:t>
      </w:r>
      <w:r w:rsidR="00180CDA" w:rsidRPr="005B0AD6">
        <w:rPr>
          <w:rFonts w:asciiTheme="minorEastAsia" w:hAnsiTheme="minorEastAsia" w:hint="eastAsia"/>
          <w:sz w:val="28"/>
          <w:szCs w:val="28"/>
        </w:rPr>
        <w:t>一场</w:t>
      </w:r>
      <w:r w:rsidR="00BE6B53">
        <w:rPr>
          <w:rFonts w:asciiTheme="minorEastAsia" w:hAnsiTheme="minorEastAsia" w:hint="eastAsia"/>
          <w:sz w:val="28"/>
          <w:szCs w:val="28"/>
        </w:rPr>
        <w:t>“月球上的发布会”</w:t>
      </w:r>
      <w:r w:rsidR="004F2A74" w:rsidRPr="005B0AD6">
        <w:rPr>
          <w:rFonts w:asciiTheme="minorEastAsia" w:hAnsiTheme="minorEastAsia" w:hint="eastAsia"/>
          <w:sz w:val="28"/>
          <w:szCs w:val="28"/>
        </w:rPr>
        <w:t>的</w:t>
      </w:r>
      <w:r w:rsidR="0024393B" w:rsidRPr="005B0AD6">
        <w:rPr>
          <w:rFonts w:asciiTheme="minorEastAsia" w:hAnsiTheme="minorEastAsia" w:hint="eastAsia"/>
          <w:sz w:val="28"/>
          <w:szCs w:val="28"/>
        </w:rPr>
        <w:t>近百位</w:t>
      </w:r>
      <w:r w:rsidR="004F2A74" w:rsidRPr="005B0AD6">
        <w:rPr>
          <w:rFonts w:asciiTheme="minorEastAsia" w:hAnsiTheme="minorEastAsia" w:hint="eastAsia"/>
          <w:sz w:val="28"/>
          <w:szCs w:val="28"/>
        </w:rPr>
        <w:t>教育届专业人士第一时间谈的不是专业，而是表达了直接的震撼感受。短短十余分钟的发布会，显然让摘下VR眼镜的他们还未“回到地球”，意犹未尽。惊艳呈现这</w:t>
      </w:r>
      <w:r w:rsidR="004F2A74" w:rsidRPr="005B0AD6">
        <w:rPr>
          <w:rFonts w:asciiTheme="minorEastAsia" w:hAnsiTheme="minorEastAsia" w:hint="eastAsia"/>
          <w:sz w:val="28"/>
          <w:szCs w:val="28"/>
        </w:rPr>
        <w:lastRenderedPageBreak/>
        <w:t>场全球首创“月球上的发布会”的，是北京微视酷科技有限责任公司，一个专注并深耕VR教育的专业</w:t>
      </w:r>
      <w:r w:rsidR="0024393B" w:rsidRPr="005B0AD6">
        <w:rPr>
          <w:rFonts w:asciiTheme="minorEastAsia" w:hAnsiTheme="minorEastAsia" w:hint="eastAsia"/>
          <w:sz w:val="28"/>
          <w:szCs w:val="28"/>
        </w:rPr>
        <w:t>科技企业。</w:t>
      </w:r>
      <w:r w:rsidR="005B0AD6">
        <w:rPr>
          <w:rFonts w:asciiTheme="minorEastAsia" w:hAnsiTheme="minorEastAsia" w:hint="eastAsia"/>
          <w:sz w:val="28"/>
          <w:szCs w:val="28"/>
        </w:rPr>
        <w:t>他们开发的微视酷VR课堂，已经在</w:t>
      </w:r>
      <w:r w:rsidR="00BE6B53">
        <w:rPr>
          <w:rFonts w:asciiTheme="minorEastAsia" w:hAnsiTheme="minorEastAsia" w:hint="eastAsia"/>
          <w:sz w:val="28"/>
          <w:szCs w:val="28"/>
        </w:rPr>
        <w:t>全国数个学校陆续开课并获</w:t>
      </w:r>
      <w:r w:rsidR="00E451DA">
        <w:rPr>
          <w:rFonts w:asciiTheme="minorEastAsia" w:hAnsiTheme="minorEastAsia" w:hint="eastAsia"/>
          <w:sz w:val="28"/>
          <w:szCs w:val="28"/>
        </w:rPr>
        <w:t>得</w:t>
      </w:r>
      <w:r w:rsidR="00877216">
        <w:rPr>
          <w:rFonts w:asciiTheme="minorEastAsia" w:hAnsiTheme="minorEastAsia" w:hint="eastAsia"/>
          <w:sz w:val="28"/>
          <w:szCs w:val="28"/>
        </w:rPr>
        <w:t>普遍</w:t>
      </w:r>
      <w:r w:rsidR="00E451DA">
        <w:rPr>
          <w:rFonts w:asciiTheme="minorEastAsia" w:hAnsiTheme="minorEastAsia" w:hint="eastAsia"/>
          <w:sz w:val="28"/>
          <w:szCs w:val="28"/>
        </w:rPr>
        <w:t>赞誉，</w:t>
      </w:r>
      <w:r w:rsidR="00877216">
        <w:rPr>
          <w:rFonts w:asciiTheme="minorEastAsia" w:hAnsiTheme="minorEastAsia" w:hint="eastAsia"/>
          <w:sz w:val="28"/>
          <w:szCs w:val="28"/>
        </w:rPr>
        <w:t>本次发布会，是一向低调下沉于VR教育前沿的微视酷科技，首次亮相中国教育装备展，将自身在VR教育上的成就集中大范围公开向业界展示。</w:t>
      </w:r>
    </w:p>
    <w:p w14:paraId="21B59F1D" w14:textId="77777777" w:rsidR="0024393B" w:rsidRPr="005B0AD6" w:rsidRDefault="0024393B" w:rsidP="00B4716C">
      <w:pPr>
        <w:adjustRightInd w:val="0"/>
        <w:spacing w:line="360" w:lineRule="auto"/>
        <w:rPr>
          <w:rFonts w:asciiTheme="minorEastAsia" w:hAnsiTheme="minorEastAsia"/>
          <w:sz w:val="28"/>
          <w:szCs w:val="28"/>
        </w:rPr>
      </w:pPr>
    </w:p>
    <w:p w14:paraId="4FA5D60E" w14:textId="77777777" w:rsidR="0024393B" w:rsidRDefault="0024393B" w:rsidP="00B4716C">
      <w:pPr>
        <w:adjustRightInd w:val="0"/>
        <w:spacing w:line="360" w:lineRule="auto"/>
        <w:rPr>
          <w:rFonts w:asciiTheme="minorEastAsia" w:hAnsiTheme="minorEastAsia"/>
          <w:b/>
          <w:sz w:val="32"/>
          <w:szCs w:val="32"/>
        </w:rPr>
      </w:pPr>
      <w:r w:rsidRPr="0024393B">
        <w:rPr>
          <w:rFonts w:asciiTheme="minorEastAsia" w:hAnsiTheme="minorEastAsia" w:hint="eastAsia"/>
          <w:b/>
          <w:sz w:val="32"/>
          <w:szCs w:val="32"/>
        </w:rPr>
        <w:t>产品发布会是如何“登上月球”的？</w:t>
      </w:r>
    </w:p>
    <w:p w14:paraId="02F999C5" w14:textId="77777777" w:rsidR="00877216" w:rsidRPr="0024393B" w:rsidRDefault="00877216" w:rsidP="00B4716C">
      <w:pPr>
        <w:adjustRightInd w:val="0"/>
        <w:spacing w:line="360" w:lineRule="auto"/>
        <w:rPr>
          <w:rFonts w:asciiTheme="minorEastAsia" w:hAnsiTheme="minorEastAsia"/>
          <w:b/>
          <w:sz w:val="32"/>
          <w:szCs w:val="32"/>
        </w:rPr>
      </w:pPr>
    </w:p>
    <w:p w14:paraId="6FE29CAF" w14:textId="16A169C8" w:rsidR="003007E4" w:rsidRPr="00320B22" w:rsidRDefault="00877216" w:rsidP="00B4716C">
      <w:pPr>
        <w:adjustRightInd w:val="0"/>
        <w:spacing w:line="360" w:lineRule="auto"/>
        <w:rPr>
          <w:rFonts w:asciiTheme="minorEastAsia" w:hAnsiTheme="minorEastAsia"/>
          <w:sz w:val="28"/>
          <w:szCs w:val="28"/>
        </w:rPr>
      </w:pPr>
      <w:r w:rsidRPr="00320B22">
        <w:rPr>
          <w:rFonts w:asciiTheme="minorEastAsia" w:hAnsiTheme="minorEastAsia" w:hint="eastAsia"/>
          <w:sz w:val="28"/>
          <w:szCs w:val="28"/>
        </w:rPr>
        <w:t>据记者了解，自1980</w:t>
      </w:r>
      <w:r w:rsidR="00BE6B53">
        <w:rPr>
          <w:rFonts w:asciiTheme="minorEastAsia" w:hAnsiTheme="minorEastAsia" w:hint="eastAsia"/>
          <w:sz w:val="28"/>
          <w:szCs w:val="28"/>
        </w:rPr>
        <w:t>年起每年举办两届</w:t>
      </w:r>
      <w:bookmarkStart w:id="0" w:name="_GoBack"/>
      <w:bookmarkEnd w:id="0"/>
      <w:r w:rsidRPr="00320B22">
        <w:rPr>
          <w:rFonts w:asciiTheme="minorEastAsia" w:hAnsiTheme="minorEastAsia" w:hint="eastAsia"/>
          <w:sz w:val="28"/>
          <w:szCs w:val="28"/>
        </w:rPr>
        <w:t>的中国教育装备展，</w:t>
      </w:r>
      <w:r w:rsidR="008C7E4F" w:rsidRPr="00320B22">
        <w:rPr>
          <w:rFonts w:asciiTheme="minorEastAsia" w:hAnsiTheme="minorEastAsia" w:hint="eastAsia"/>
          <w:sz w:val="28"/>
          <w:szCs w:val="28"/>
        </w:rPr>
        <w:t>今年作为第71届，</w:t>
      </w:r>
      <w:r w:rsidR="00574A94">
        <w:rPr>
          <w:rFonts w:asciiTheme="minorEastAsia" w:hAnsiTheme="minorEastAsia" w:hint="eastAsia"/>
          <w:sz w:val="28"/>
          <w:szCs w:val="28"/>
        </w:rPr>
        <w:t>吸引</w:t>
      </w:r>
      <w:r w:rsidR="008C7E4F" w:rsidRPr="00320B22">
        <w:rPr>
          <w:rFonts w:asciiTheme="minorEastAsia" w:hAnsiTheme="minorEastAsia" w:hint="eastAsia"/>
          <w:sz w:val="28"/>
          <w:szCs w:val="28"/>
        </w:rPr>
        <w:t>了全球50多个国家和地区的企业参展，教育系统的主管领导、教育专家、教育装备企业精英云集，而微视酷</w:t>
      </w:r>
      <w:r w:rsidR="003007E4" w:rsidRPr="00320B22">
        <w:rPr>
          <w:rFonts w:asciiTheme="minorEastAsia" w:hAnsiTheme="minorEastAsia" w:hint="eastAsia"/>
          <w:sz w:val="28"/>
          <w:szCs w:val="28"/>
        </w:rPr>
        <w:t>“月球上的发布会”这种形式还是36年来的首次，不仅是中国首创，也应该是全球首创。</w:t>
      </w:r>
    </w:p>
    <w:p w14:paraId="60826393" w14:textId="77777777" w:rsidR="003007E4" w:rsidRPr="00320B22" w:rsidRDefault="003007E4" w:rsidP="00B4716C">
      <w:pPr>
        <w:adjustRightInd w:val="0"/>
        <w:spacing w:line="360" w:lineRule="auto"/>
        <w:rPr>
          <w:rFonts w:asciiTheme="minorEastAsia" w:hAnsiTheme="minorEastAsia"/>
          <w:sz w:val="28"/>
          <w:szCs w:val="28"/>
        </w:rPr>
      </w:pPr>
    </w:p>
    <w:p w14:paraId="2811AB9B" w14:textId="1A2AE280" w:rsidR="0024393B" w:rsidRDefault="003007E4" w:rsidP="00B4716C">
      <w:pPr>
        <w:adjustRightInd w:val="0"/>
        <w:spacing w:line="360" w:lineRule="auto"/>
        <w:rPr>
          <w:rFonts w:asciiTheme="minorEastAsia" w:hAnsiTheme="minorEastAsia"/>
          <w:sz w:val="28"/>
          <w:szCs w:val="28"/>
        </w:rPr>
      </w:pPr>
      <w:r w:rsidRPr="00320B22">
        <w:rPr>
          <w:rFonts w:asciiTheme="minorEastAsia" w:hAnsiTheme="minorEastAsia" w:hint="eastAsia"/>
          <w:sz w:val="28"/>
          <w:szCs w:val="28"/>
        </w:rPr>
        <w:t>作为发布会的主角，微视酷科技CEO杨威会后接受采访表示，之所以能成功举行这样别开生面的月球发布会，当然不是戴上VR眼镜这么简单，它的实现是有强大科技能力支撑的。</w:t>
      </w:r>
      <w:r w:rsidR="0024393B" w:rsidRPr="0024393B">
        <w:rPr>
          <w:rFonts w:asciiTheme="minorEastAsia" w:hAnsiTheme="minorEastAsia" w:hint="eastAsia"/>
          <w:sz w:val="28"/>
          <w:szCs w:val="28"/>
        </w:rPr>
        <w:t>“</w:t>
      </w:r>
      <w:r>
        <w:rPr>
          <w:rFonts w:asciiTheme="minorEastAsia" w:hAnsiTheme="minorEastAsia" w:hint="eastAsia"/>
          <w:sz w:val="28"/>
          <w:szCs w:val="28"/>
        </w:rPr>
        <w:t>我们自主研发的核心系统‘</w:t>
      </w:r>
      <w:r w:rsidR="0024393B" w:rsidRPr="0024393B">
        <w:rPr>
          <w:rFonts w:asciiTheme="minorEastAsia" w:hAnsiTheme="minorEastAsia" w:hint="eastAsia"/>
          <w:sz w:val="28"/>
          <w:szCs w:val="28"/>
        </w:rPr>
        <w:t>IES</w:t>
      </w:r>
      <w:r>
        <w:rPr>
          <w:rFonts w:asciiTheme="minorEastAsia" w:hAnsiTheme="minorEastAsia" w:hint="eastAsia"/>
          <w:sz w:val="28"/>
          <w:szCs w:val="28"/>
        </w:rPr>
        <w:t>沉浸式教育软件系统’才</w:t>
      </w:r>
      <w:r w:rsidR="0024393B" w:rsidRPr="0024393B">
        <w:rPr>
          <w:rFonts w:asciiTheme="minorEastAsia" w:hAnsiTheme="minorEastAsia" w:hint="eastAsia"/>
          <w:sz w:val="28"/>
          <w:szCs w:val="28"/>
        </w:rPr>
        <w:t>是关键</w:t>
      </w:r>
      <w:r w:rsidR="00320B22">
        <w:rPr>
          <w:rFonts w:asciiTheme="minorEastAsia" w:hAnsiTheme="minorEastAsia" w:hint="eastAsia"/>
          <w:sz w:val="28"/>
          <w:szCs w:val="28"/>
        </w:rPr>
        <w:t>。”杨威说，“通过这个平台，参加发布会的观众才能坐上月球车，和主讲者一起进入月球发布会的现场，并听到我的讲解。”</w:t>
      </w:r>
    </w:p>
    <w:p w14:paraId="7A401945" w14:textId="77777777" w:rsidR="00320B22" w:rsidRDefault="00320B22" w:rsidP="00B4716C">
      <w:pPr>
        <w:adjustRightInd w:val="0"/>
        <w:spacing w:line="360" w:lineRule="auto"/>
        <w:rPr>
          <w:rFonts w:asciiTheme="minorEastAsia" w:hAnsiTheme="minorEastAsia"/>
          <w:sz w:val="28"/>
          <w:szCs w:val="28"/>
        </w:rPr>
      </w:pPr>
    </w:p>
    <w:p w14:paraId="19654C6C" w14:textId="560E78DF" w:rsidR="00574A94" w:rsidRDefault="00320B22" w:rsidP="00574A94">
      <w:pPr>
        <w:adjustRightInd w:val="0"/>
        <w:spacing w:line="360" w:lineRule="auto"/>
        <w:rPr>
          <w:sz w:val="28"/>
        </w:rPr>
      </w:pPr>
      <w:r>
        <w:rPr>
          <w:rFonts w:asciiTheme="minorEastAsia" w:hAnsiTheme="minorEastAsia" w:hint="eastAsia"/>
          <w:sz w:val="28"/>
          <w:szCs w:val="28"/>
        </w:rPr>
        <w:t>杨威口中所说的“</w:t>
      </w:r>
      <w:r w:rsidRPr="0024393B">
        <w:rPr>
          <w:rFonts w:asciiTheme="minorEastAsia" w:hAnsiTheme="minorEastAsia" w:hint="eastAsia"/>
          <w:sz w:val="28"/>
          <w:szCs w:val="28"/>
        </w:rPr>
        <w:t>IES</w:t>
      </w:r>
      <w:r>
        <w:rPr>
          <w:rFonts w:asciiTheme="minorEastAsia" w:hAnsiTheme="minorEastAsia" w:hint="eastAsia"/>
          <w:sz w:val="28"/>
          <w:szCs w:val="28"/>
        </w:rPr>
        <w:t>沉浸式教育软件系统”是微视酷科技的专利技术，这一教育软件系统平台也是该公司拳头产品“</w:t>
      </w:r>
      <w:r w:rsidR="00574A94">
        <w:rPr>
          <w:rFonts w:asciiTheme="minorEastAsia" w:hAnsiTheme="minorEastAsia" w:hint="eastAsia"/>
          <w:sz w:val="28"/>
          <w:szCs w:val="28"/>
        </w:rPr>
        <w:t>真正能上课的VR”——</w:t>
      </w:r>
      <w:r>
        <w:rPr>
          <w:rFonts w:asciiTheme="minorEastAsia" w:hAnsiTheme="minorEastAsia" w:hint="eastAsia"/>
          <w:sz w:val="28"/>
          <w:szCs w:val="28"/>
        </w:rPr>
        <w:t>微视</w:t>
      </w:r>
      <w:r>
        <w:rPr>
          <w:rFonts w:asciiTheme="minorEastAsia" w:hAnsiTheme="minorEastAsia" w:hint="eastAsia"/>
          <w:sz w:val="28"/>
          <w:szCs w:val="28"/>
        </w:rPr>
        <w:lastRenderedPageBreak/>
        <w:t>酷VR</w:t>
      </w:r>
      <w:r w:rsidR="00574A94">
        <w:rPr>
          <w:rFonts w:asciiTheme="minorEastAsia" w:hAnsiTheme="minorEastAsia" w:hint="eastAsia"/>
          <w:sz w:val="28"/>
          <w:szCs w:val="28"/>
        </w:rPr>
        <w:t>课堂</w:t>
      </w:r>
      <w:r>
        <w:rPr>
          <w:rFonts w:asciiTheme="minorEastAsia" w:hAnsiTheme="minorEastAsia" w:hint="eastAsia"/>
          <w:sz w:val="28"/>
          <w:szCs w:val="28"/>
        </w:rPr>
        <w:t>的核心与关键。记者通过采访现场了解到，</w:t>
      </w:r>
      <w:r w:rsidR="00574A94" w:rsidRPr="00574A94">
        <w:rPr>
          <w:rFonts w:asciiTheme="minorEastAsia" w:hAnsiTheme="minorEastAsia" w:hint="eastAsia"/>
          <w:sz w:val="28"/>
          <w:szCs w:val="24"/>
        </w:rPr>
        <w:t>“IES沉浸式教育软件系统”</w:t>
      </w:r>
      <w:r w:rsidR="00574A94">
        <w:rPr>
          <w:rFonts w:asciiTheme="minorEastAsia" w:hAnsiTheme="minorEastAsia" w:hint="eastAsia"/>
          <w:sz w:val="28"/>
          <w:szCs w:val="24"/>
        </w:rPr>
        <w:t>是由</w:t>
      </w:r>
      <w:r w:rsidR="00574A94" w:rsidRPr="00574A94">
        <w:rPr>
          <w:rFonts w:asciiTheme="minorEastAsia" w:hAnsiTheme="minorEastAsia" w:hint="eastAsia"/>
          <w:sz w:val="28"/>
          <w:szCs w:val="24"/>
        </w:rPr>
        <w:t>IEM沉浸式教育管理平台</w:t>
      </w:r>
      <w:r w:rsidR="00574A94">
        <w:rPr>
          <w:rFonts w:asciiTheme="minorEastAsia" w:hAnsiTheme="minorEastAsia" w:hint="eastAsia"/>
          <w:sz w:val="28"/>
          <w:szCs w:val="24"/>
        </w:rPr>
        <w:t>、</w:t>
      </w:r>
      <w:r w:rsidR="00574A94" w:rsidRPr="00574A94">
        <w:rPr>
          <w:rFonts w:asciiTheme="minorEastAsia" w:hAnsiTheme="minorEastAsia" w:hint="eastAsia"/>
          <w:sz w:val="28"/>
          <w:szCs w:val="24"/>
        </w:rPr>
        <w:t>IEL沉浸式教育课件</w:t>
      </w:r>
      <w:r w:rsidR="00574A94">
        <w:rPr>
          <w:rFonts w:asciiTheme="minorEastAsia" w:hAnsiTheme="minorEastAsia" w:hint="eastAsia"/>
          <w:sz w:val="28"/>
          <w:szCs w:val="24"/>
        </w:rPr>
        <w:t>和</w:t>
      </w:r>
      <w:r w:rsidR="00574A94" w:rsidRPr="00574A94">
        <w:rPr>
          <w:rFonts w:asciiTheme="minorEastAsia" w:hAnsiTheme="minorEastAsia" w:hint="eastAsia"/>
          <w:sz w:val="28"/>
          <w:szCs w:val="24"/>
        </w:rPr>
        <w:t>IEC沉浸式教育云端三个软件系统集合而成的</w:t>
      </w:r>
      <w:r w:rsidR="00574A94">
        <w:rPr>
          <w:rFonts w:asciiTheme="minorEastAsia" w:hAnsiTheme="minorEastAsia" w:hint="eastAsia"/>
          <w:sz w:val="28"/>
          <w:szCs w:val="24"/>
        </w:rPr>
        <w:t>。</w:t>
      </w:r>
      <w:r w:rsidR="003E60D0">
        <w:rPr>
          <w:rFonts w:hint="eastAsia"/>
          <w:sz w:val="28"/>
        </w:rPr>
        <w:t>可以这样理解，就像</w:t>
      </w:r>
      <w:r w:rsidR="00574A94">
        <w:rPr>
          <w:rFonts w:hint="eastAsia"/>
          <w:sz w:val="28"/>
        </w:rPr>
        <w:t>手机的安卓系统、</w:t>
      </w:r>
      <w:proofErr w:type="spellStart"/>
      <w:r w:rsidR="00574A94">
        <w:rPr>
          <w:rFonts w:hint="eastAsia"/>
          <w:sz w:val="28"/>
        </w:rPr>
        <w:t>ios</w:t>
      </w:r>
      <w:proofErr w:type="spellEnd"/>
      <w:r w:rsidR="00574A94">
        <w:rPr>
          <w:rFonts w:hint="eastAsia"/>
          <w:sz w:val="28"/>
        </w:rPr>
        <w:t>系统，电脑的</w:t>
      </w:r>
      <w:r w:rsidR="00574A94">
        <w:rPr>
          <w:rFonts w:hint="eastAsia"/>
          <w:sz w:val="28"/>
        </w:rPr>
        <w:t>windows</w:t>
      </w:r>
      <w:r w:rsidR="00574A94">
        <w:rPr>
          <w:rFonts w:hint="eastAsia"/>
          <w:sz w:val="28"/>
        </w:rPr>
        <w:t>系统一样，手机、电脑离开他们就无法运行，</w:t>
      </w:r>
      <w:r w:rsidR="00574A94">
        <w:rPr>
          <w:rFonts w:hint="eastAsia"/>
          <w:sz w:val="28"/>
        </w:rPr>
        <w:t>IES</w:t>
      </w:r>
      <w:r w:rsidR="00574A94">
        <w:rPr>
          <w:rFonts w:hint="eastAsia"/>
          <w:sz w:val="28"/>
        </w:rPr>
        <w:t>沉浸式教育系统</w:t>
      </w:r>
      <w:r w:rsidR="003E60D0">
        <w:rPr>
          <w:rFonts w:hint="eastAsia"/>
          <w:sz w:val="28"/>
        </w:rPr>
        <w:t>就相当于</w:t>
      </w:r>
      <w:r w:rsidR="003E60D0">
        <w:rPr>
          <w:rFonts w:hint="eastAsia"/>
          <w:sz w:val="28"/>
        </w:rPr>
        <w:t>VR</w:t>
      </w:r>
      <w:r w:rsidR="003E60D0">
        <w:rPr>
          <w:rFonts w:hint="eastAsia"/>
          <w:sz w:val="28"/>
        </w:rPr>
        <w:t>教育领域的上述系统</w:t>
      </w:r>
      <w:r w:rsidR="00574A94">
        <w:rPr>
          <w:rFonts w:hint="eastAsia"/>
          <w:sz w:val="28"/>
        </w:rPr>
        <w:t>，只有通过它，</w:t>
      </w:r>
      <w:r w:rsidR="00574A94">
        <w:rPr>
          <w:rFonts w:hint="eastAsia"/>
          <w:sz w:val="28"/>
        </w:rPr>
        <w:t>VR</w:t>
      </w:r>
      <w:r w:rsidR="00574A94">
        <w:rPr>
          <w:rFonts w:hint="eastAsia"/>
          <w:sz w:val="28"/>
        </w:rPr>
        <w:t>课堂才能在老师和学生间真正运转起来。</w:t>
      </w:r>
      <w:r w:rsidR="003E60D0">
        <w:rPr>
          <w:rFonts w:hint="eastAsia"/>
          <w:sz w:val="28"/>
        </w:rPr>
        <w:t>也因此才有了</w:t>
      </w:r>
      <w:r w:rsidR="003E60D0">
        <w:rPr>
          <w:rFonts w:hint="eastAsia"/>
          <w:sz w:val="28"/>
        </w:rPr>
        <w:t>11</w:t>
      </w:r>
      <w:r w:rsidR="003E60D0">
        <w:rPr>
          <w:rFonts w:hint="eastAsia"/>
          <w:sz w:val="28"/>
        </w:rPr>
        <w:t>月</w:t>
      </w:r>
      <w:r w:rsidR="003E60D0">
        <w:rPr>
          <w:rFonts w:hint="eastAsia"/>
          <w:sz w:val="28"/>
        </w:rPr>
        <w:t>19</w:t>
      </w:r>
      <w:r w:rsidR="003E60D0">
        <w:rPr>
          <w:rFonts w:hint="eastAsia"/>
          <w:sz w:val="28"/>
        </w:rPr>
        <w:t>日这场科技尖端的游走于地球与太空之间的发布会。</w:t>
      </w:r>
    </w:p>
    <w:p w14:paraId="0CF8C391" w14:textId="77777777" w:rsidR="003E60D0" w:rsidRDefault="003E60D0" w:rsidP="00574A94">
      <w:pPr>
        <w:adjustRightInd w:val="0"/>
        <w:spacing w:line="360" w:lineRule="auto"/>
        <w:rPr>
          <w:sz w:val="28"/>
        </w:rPr>
      </w:pPr>
    </w:p>
    <w:p w14:paraId="68057144" w14:textId="78932D5A" w:rsidR="003E60D0" w:rsidRDefault="003E60D0" w:rsidP="003E60D0">
      <w:pPr>
        <w:adjustRightInd w:val="0"/>
        <w:spacing w:line="360" w:lineRule="auto"/>
        <w:rPr>
          <w:rFonts w:asciiTheme="minorEastAsia" w:hAnsiTheme="minorEastAsia"/>
          <w:b/>
          <w:sz w:val="32"/>
          <w:szCs w:val="32"/>
        </w:rPr>
      </w:pPr>
      <w:r w:rsidRPr="0024393B">
        <w:rPr>
          <w:rFonts w:asciiTheme="minorEastAsia" w:hAnsiTheme="minorEastAsia" w:hint="eastAsia"/>
          <w:b/>
          <w:sz w:val="32"/>
          <w:szCs w:val="32"/>
        </w:rPr>
        <w:t>培生、华为等“大咖”公司纷纷牵手微视酷</w:t>
      </w:r>
      <w:r w:rsidR="00E163E4">
        <w:rPr>
          <w:rFonts w:asciiTheme="minorEastAsia" w:hAnsiTheme="minorEastAsia" w:hint="eastAsia"/>
          <w:b/>
          <w:sz w:val="32"/>
          <w:szCs w:val="32"/>
        </w:rPr>
        <w:t>，看中“真正能上课的VR”</w:t>
      </w:r>
    </w:p>
    <w:p w14:paraId="3E734AB2" w14:textId="77777777" w:rsidR="003E60D0" w:rsidRDefault="003E60D0" w:rsidP="00574A94">
      <w:pPr>
        <w:adjustRightInd w:val="0"/>
        <w:spacing w:line="360" w:lineRule="auto"/>
        <w:rPr>
          <w:rFonts w:asciiTheme="minorEastAsia" w:hAnsiTheme="minorEastAsia"/>
          <w:sz w:val="28"/>
          <w:szCs w:val="28"/>
        </w:rPr>
      </w:pPr>
    </w:p>
    <w:p w14:paraId="33D73F68" w14:textId="08E1B298" w:rsidR="003E60D0" w:rsidRDefault="003E60D0" w:rsidP="00574A94">
      <w:pPr>
        <w:adjustRightInd w:val="0"/>
        <w:spacing w:line="360" w:lineRule="auto"/>
        <w:rPr>
          <w:rFonts w:asciiTheme="minorEastAsia" w:hAnsiTheme="minorEastAsia"/>
          <w:sz w:val="28"/>
          <w:szCs w:val="28"/>
        </w:rPr>
      </w:pPr>
      <w:r>
        <w:rPr>
          <w:rFonts w:asciiTheme="minorEastAsia" w:hAnsiTheme="minorEastAsia" w:hint="eastAsia"/>
          <w:sz w:val="28"/>
          <w:szCs w:val="28"/>
        </w:rPr>
        <w:t>微视酷作为一家专注于VR教育的研发企业，也是在摸索中才最终致力于教育领域的。在拥有强大的VR产品队伍之后，以杨威为首的创业团队在与教育界部门领导、学校老师、专家学者的接触中，了解到当前教育的难题主要集中在传统课堂老师备课量大、考核困难，学生兴趣不高、注意力不集中，教育公平与创新难以实现，而新的</w:t>
      </w:r>
      <w:r w:rsidR="004A174D">
        <w:rPr>
          <w:rFonts w:asciiTheme="minorEastAsia" w:hAnsiTheme="minorEastAsia" w:hint="eastAsia"/>
          <w:sz w:val="28"/>
          <w:szCs w:val="28"/>
        </w:rPr>
        <w:t>教具如普通视频、3D视频等又与老师教学脱节严重、人机无法互动等。这些问题阻碍了素质教育的发展，影响了教育改革的进程。</w:t>
      </w:r>
    </w:p>
    <w:p w14:paraId="558D1868" w14:textId="77777777" w:rsidR="004A174D" w:rsidRDefault="004A174D" w:rsidP="00574A94">
      <w:pPr>
        <w:adjustRightInd w:val="0"/>
        <w:spacing w:line="360" w:lineRule="auto"/>
        <w:rPr>
          <w:rFonts w:asciiTheme="minorEastAsia" w:hAnsiTheme="minorEastAsia"/>
          <w:sz w:val="28"/>
          <w:szCs w:val="28"/>
        </w:rPr>
      </w:pPr>
    </w:p>
    <w:p w14:paraId="20EE278C" w14:textId="2F3B7EF0" w:rsidR="004A174D" w:rsidRDefault="004A174D" w:rsidP="00574A94">
      <w:pPr>
        <w:adjustRightInd w:val="0"/>
        <w:spacing w:line="360" w:lineRule="auto"/>
        <w:rPr>
          <w:rFonts w:asciiTheme="minorEastAsia" w:hAnsiTheme="minorEastAsia"/>
          <w:sz w:val="28"/>
          <w:szCs w:val="28"/>
        </w:rPr>
      </w:pPr>
      <w:r>
        <w:rPr>
          <w:rFonts w:asciiTheme="minorEastAsia" w:hAnsiTheme="minorEastAsia" w:hint="eastAsia"/>
          <w:sz w:val="28"/>
          <w:szCs w:val="28"/>
        </w:rPr>
        <w:t>“孩子是未来，教育是关键，我们在多方面充分论证了VR可以与基础教育、职业教育等结合的可行性之后，终于坚定了专注于VR教育事业的企业路</w:t>
      </w:r>
      <w:r>
        <w:rPr>
          <w:rFonts w:asciiTheme="minorEastAsia" w:hAnsiTheme="minorEastAsia" w:hint="eastAsia"/>
          <w:sz w:val="28"/>
          <w:szCs w:val="28"/>
        </w:rPr>
        <w:lastRenderedPageBreak/>
        <w:t>线。”杨威表示，“当前VR教育在国内还处于萌芽阶段，很多还停留在</w:t>
      </w:r>
      <w:r w:rsidR="00E163E4">
        <w:rPr>
          <w:rFonts w:asciiTheme="minorEastAsia" w:hAnsiTheme="minorEastAsia" w:hint="eastAsia"/>
          <w:sz w:val="28"/>
          <w:szCs w:val="28"/>
        </w:rPr>
        <w:t>3D视频、弄个VR软件看的层面，我们却早已潜心研发了很久，才有了这套真正能上课的VR。”</w:t>
      </w:r>
    </w:p>
    <w:p w14:paraId="413FCA82" w14:textId="77777777" w:rsidR="00E163E4" w:rsidRDefault="00E163E4" w:rsidP="00574A94">
      <w:pPr>
        <w:adjustRightInd w:val="0"/>
        <w:spacing w:line="360" w:lineRule="auto"/>
        <w:rPr>
          <w:rFonts w:asciiTheme="minorEastAsia" w:hAnsiTheme="minorEastAsia"/>
          <w:sz w:val="28"/>
          <w:szCs w:val="28"/>
        </w:rPr>
      </w:pPr>
    </w:p>
    <w:p w14:paraId="457483FA" w14:textId="63BA83F9" w:rsidR="00574A94" w:rsidRPr="00995A35" w:rsidRDefault="00E163E4" w:rsidP="00995A35">
      <w:pPr>
        <w:adjustRightInd w:val="0"/>
        <w:spacing w:line="360" w:lineRule="auto"/>
        <w:rPr>
          <w:rFonts w:asciiTheme="minorEastAsia" w:hAnsiTheme="minorEastAsia"/>
          <w:sz w:val="28"/>
          <w:szCs w:val="28"/>
        </w:rPr>
      </w:pPr>
      <w:r>
        <w:rPr>
          <w:rFonts w:asciiTheme="minorEastAsia" w:hAnsiTheme="minorEastAsia" w:hint="eastAsia"/>
          <w:sz w:val="28"/>
          <w:szCs w:val="28"/>
        </w:rPr>
        <w:t>那么，与被业界称为“伪VR课堂”的某些VR教育软件产品相比，微视酷VR课堂为什么是真正能上课的VR呢？据称还是因为IES系统的各项功能，对此，微视酷技术负责人讲解说：“</w:t>
      </w:r>
      <w:r w:rsidR="00574A94">
        <w:rPr>
          <w:rFonts w:hint="eastAsia"/>
          <w:sz w:val="28"/>
        </w:rPr>
        <w:t>IES</w:t>
      </w:r>
      <w:r w:rsidR="00574A94">
        <w:rPr>
          <w:rFonts w:hint="eastAsia"/>
          <w:sz w:val="28"/>
        </w:rPr>
        <w:t>系统的教学指挥功能，让老师用一台</w:t>
      </w:r>
      <w:r w:rsidR="00574A94">
        <w:rPr>
          <w:rFonts w:hint="eastAsia"/>
          <w:sz w:val="28"/>
        </w:rPr>
        <w:t>PAD</w:t>
      </w:r>
      <w:r w:rsidR="00574A94">
        <w:rPr>
          <w:rFonts w:hint="eastAsia"/>
          <w:sz w:val="28"/>
        </w:rPr>
        <w:t>和一个手指就指挥了</w:t>
      </w:r>
      <w:r w:rsidR="00574A94">
        <w:rPr>
          <w:rFonts w:hint="eastAsia"/>
          <w:sz w:val="28"/>
        </w:rPr>
        <w:t>VR</w:t>
      </w:r>
      <w:r w:rsidR="00574A94">
        <w:rPr>
          <w:rFonts w:hint="eastAsia"/>
          <w:sz w:val="28"/>
        </w:rPr>
        <w:t>课堂，在不间断的</w:t>
      </w:r>
      <w:r w:rsidR="00574A94">
        <w:rPr>
          <w:rFonts w:hint="eastAsia"/>
          <w:sz w:val="28"/>
        </w:rPr>
        <w:t>VR</w:t>
      </w:r>
      <w:r w:rsidR="00574A94">
        <w:rPr>
          <w:rFonts w:hint="eastAsia"/>
          <w:sz w:val="28"/>
        </w:rPr>
        <w:t>教学环境中，场景的暂停和恢复、学生独立分散学习和老师集中授课、从一个情境到另一个情境的切换，都可以一键完成</w:t>
      </w:r>
      <w:r>
        <w:rPr>
          <w:rFonts w:hint="eastAsia"/>
          <w:sz w:val="28"/>
        </w:rPr>
        <w:t>；</w:t>
      </w:r>
      <w:r w:rsidR="00574A94">
        <w:rPr>
          <w:rFonts w:hint="eastAsia"/>
          <w:sz w:val="28"/>
        </w:rPr>
        <w:t>IES</w:t>
      </w:r>
      <w:r w:rsidR="00574A94">
        <w:rPr>
          <w:rFonts w:hint="eastAsia"/>
          <w:sz w:val="28"/>
        </w:rPr>
        <w:t>系统的教学监控功能，</w:t>
      </w:r>
      <w:r w:rsidR="00995A35">
        <w:rPr>
          <w:rFonts w:hint="eastAsia"/>
          <w:sz w:val="28"/>
        </w:rPr>
        <w:t>能帮老师实现</w:t>
      </w:r>
      <w:r w:rsidR="00574A94">
        <w:rPr>
          <w:rFonts w:hint="eastAsia"/>
          <w:sz w:val="28"/>
        </w:rPr>
        <w:t>100%</w:t>
      </w:r>
      <w:r w:rsidR="00574A94">
        <w:rPr>
          <w:rFonts w:hint="eastAsia"/>
          <w:sz w:val="28"/>
        </w:rPr>
        <w:t>学生注意力管控，</w:t>
      </w:r>
      <w:r w:rsidR="00995A35">
        <w:rPr>
          <w:rFonts w:hint="eastAsia"/>
          <w:sz w:val="28"/>
        </w:rPr>
        <w:t>不仅</w:t>
      </w:r>
      <w:r w:rsidR="00574A94">
        <w:rPr>
          <w:rFonts w:hint="eastAsia"/>
          <w:sz w:val="28"/>
        </w:rPr>
        <w:t>上课过程中每个学生每一秒的注意力信息都被全程记录</w:t>
      </w:r>
      <w:r w:rsidR="00995A35">
        <w:rPr>
          <w:rFonts w:hint="eastAsia"/>
          <w:sz w:val="28"/>
        </w:rPr>
        <w:t>，而且</w:t>
      </w:r>
      <w:r w:rsidR="00574A94">
        <w:rPr>
          <w:rFonts w:hint="eastAsia"/>
          <w:sz w:val="28"/>
        </w:rPr>
        <w:t>老师可选择任意学生进行即时监控，观察他是否走神</w:t>
      </w:r>
      <w:r w:rsidR="00995A35">
        <w:rPr>
          <w:rFonts w:hint="eastAsia"/>
          <w:sz w:val="28"/>
        </w:rPr>
        <w:t>；</w:t>
      </w:r>
      <w:r w:rsidR="00574A94">
        <w:rPr>
          <w:rFonts w:hint="eastAsia"/>
          <w:sz w:val="28"/>
        </w:rPr>
        <w:t>IES</w:t>
      </w:r>
      <w:r w:rsidR="00574A94">
        <w:rPr>
          <w:rFonts w:hint="eastAsia"/>
          <w:sz w:val="28"/>
        </w:rPr>
        <w:t>系统的人机交互功能，让学生既可自主学习又能接受老师管理</w:t>
      </w:r>
      <w:r w:rsidR="00995A35">
        <w:rPr>
          <w:rFonts w:hint="eastAsia"/>
          <w:sz w:val="28"/>
        </w:rPr>
        <w:t>；</w:t>
      </w:r>
      <w:r w:rsidR="00574A94">
        <w:rPr>
          <w:rFonts w:hint="eastAsia"/>
          <w:sz w:val="28"/>
        </w:rPr>
        <w:t>IES</w:t>
      </w:r>
      <w:r w:rsidR="00574A94">
        <w:rPr>
          <w:rFonts w:hint="eastAsia"/>
          <w:sz w:val="28"/>
        </w:rPr>
        <w:t>系统的大数据传输功能，让全部数据快速同步传输和存储，为老师有针对性的教学提供分析依据。又能让老师课后打印出每个学生的学习情况。</w:t>
      </w:r>
      <w:r w:rsidR="00995A35">
        <w:rPr>
          <w:rFonts w:hint="eastAsia"/>
          <w:sz w:val="28"/>
        </w:rPr>
        <w:t>上述功能让我们的</w:t>
      </w:r>
      <w:r w:rsidR="00995A35">
        <w:rPr>
          <w:rFonts w:hint="eastAsia"/>
          <w:sz w:val="28"/>
        </w:rPr>
        <w:t>VR</w:t>
      </w:r>
      <w:r w:rsidR="00995A35">
        <w:rPr>
          <w:rFonts w:hint="eastAsia"/>
          <w:sz w:val="28"/>
        </w:rPr>
        <w:t>课堂备受欢迎。”</w:t>
      </w:r>
    </w:p>
    <w:p w14:paraId="1EFB0310" w14:textId="77777777" w:rsidR="00574A94" w:rsidRPr="0024393B" w:rsidRDefault="00574A94" w:rsidP="00B4716C">
      <w:pPr>
        <w:adjustRightInd w:val="0"/>
        <w:spacing w:line="360" w:lineRule="auto"/>
        <w:rPr>
          <w:rFonts w:asciiTheme="minorEastAsia" w:hAnsiTheme="minorEastAsia"/>
          <w:sz w:val="28"/>
          <w:szCs w:val="28"/>
        </w:rPr>
      </w:pPr>
    </w:p>
    <w:p w14:paraId="67A311B7" w14:textId="173107C4" w:rsidR="0024393B" w:rsidRPr="00995A35" w:rsidRDefault="00995A35" w:rsidP="00B4716C">
      <w:pPr>
        <w:adjustRightInd w:val="0"/>
        <w:spacing w:line="360" w:lineRule="auto"/>
        <w:rPr>
          <w:rFonts w:asciiTheme="minorEastAsia" w:hAnsiTheme="minorEastAsia"/>
          <w:sz w:val="28"/>
          <w:szCs w:val="28"/>
        </w:rPr>
      </w:pPr>
      <w:r>
        <w:rPr>
          <w:rFonts w:asciiTheme="minorEastAsia" w:hAnsiTheme="minorEastAsia" w:hint="eastAsia"/>
          <w:sz w:val="28"/>
          <w:szCs w:val="28"/>
        </w:rPr>
        <w:t>正是</w:t>
      </w:r>
      <w:r w:rsidRPr="00995A35">
        <w:rPr>
          <w:rFonts w:asciiTheme="minorEastAsia" w:hAnsiTheme="minorEastAsia" w:hint="eastAsia"/>
          <w:sz w:val="28"/>
          <w:szCs w:val="28"/>
        </w:rPr>
        <w:t>微视酷</w:t>
      </w:r>
      <w:r>
        <w:rPr>
          <w:rFonts w:asciiTheme="minorEastAsia" w:hAnsiTheme="minorEastAsia" w:hint="eastAsia"/>
          <w:sz w:val="28"/>
          <w:szCs w:val="28"/>
        </w:rPr>
        <w:t>专业的VR教育路线和“真正能上课的VR”的技术能力，不仅吸引到了以华融天泽为首的知名投资公司的逾千万PRE-A</w:t>
      </w:r>
      <w:r w:rsidR="00A6126F">
        <w:rPr>
          <w:rFonts w:asciiTheme="minorEastAsia" w:hAnsiTheme="minorEastAsia" w:hint="eastAsia"/>
          <w:sz w:val="28"/>
          <w:szCs w:val="28"/>
        </w:rPr>
        <w:t>投资，还让其成为全球领先的知名国际教育集团培生教育集团以及华为等公司的合作伙伴。这些都为微视酷继续深耕VR教育、为中国教育事业贡献力量增加了重量级</w:t>
      </w:r>
      <w:r w:rsidR="00A6126F">
        <w:rPr>
          <w:rFonts w:asciiTheme="minorEastAsia" w:hAnsiTheme="minorEastAsia" w:hint="eastAsia"/>
          <w:sz w:val="28"/>
          <w:szCs w:val="28"/>
        </w:rPr>
        <w:lastRenderedPageBreak/>
        <w:t>筹码。</w:t>
      </w:r>
    </w:p>
    <w:p w14:paraId="06B5CCD9" w14:textId="77777777" w:rsidR="00995A35" w:rsidRPr="0024393B" w:rsidRDefault="00995A35" w:rsidP="00B4716C">
      <w:pPr>
        <w:adjustRightInd w:val="0"/>
        <w:spacing w:line="360" w:lineRule="auto"/>
        <w:rPr>
          <w:rFonts w:asciiTheme="minorEastAsia" w:hAnsiTheme="minorEastAsia"/>
          <w:b/>
          <w:sz w:val="32"/>
          <w:szCs w:val="32"/>
        </w:rPr>
      </w:pPr>
    </w:p>
    <w:p w14:paraId="75EB99D4" w14:textId="77777777" w:rsidR="0024393B" w:rsidRPr="0024393B" w:rsidRDefault="0024393B" w:rsidP="0024393B">
      <w:pPr>
        <w:adjustRightInd w:val="0"/>
        <w:spacing w:line="360" w:lineRule="auto"/>
        <w:rPr>
          <w:rFonts w:asciiTheme="minorEastAsia" w:hAnsiTheme="minorEastAsia"/>
          <w:b/>
          <w:sz w:val="32"/>
          <w:szCs w:val="32"/>
        </w:rPr>
      </w:pPr>
      <w:r>
        <w:rPr>
          <w:rFonts w:asciiTheme="minorEastAsia" w:hAnsiTheme="minorEastAsia" w:hint="eastAsia"/>
          <w:b/>
          <w:sz w:val="32"/>
          <w:szCs w:val="32"/>
        </w:rPr>
        <w:t>微视酷</w:t>
      </w:r>
      <w:r w:rsidRPr="0024393B">
        <w:rPr>
          <w:rFonts w:asciiTheme="minorEastAsia" w:hAnsiTheme="minorEastAsia" w:hint="eastAsia"/>
          <w:b/>
          <w:sz w:val="32"/>
          <w:szCs w:val="32"/>
        </w:rPr>
        <w:t>VR课堂已落地全国多个城市</w:t>
      </w:r>
    </w:p>
    <w:p w14:paraId="6A795FFC" w14:textId="77777777" w:rsidR="0024393B" w:rsidRDefault="0024393B" w:rsidP="00B4716C">
      <w:pPr>
        <w:adjustRightInd w:val="0"/>
        <w:spacing w:line="360" w:lineRule="auto"/>
        <w:rPr>
          <w:rFonts w:asciiTheme="minorEastAsia" w:hAnsiTheme="minorEastAsia"/>
          <w:b/>
          <w:sz w:val="28"/>
          <w:szCs w:val="28"/>
        </w:rPr>
      </w:pPr>
    </w:p>
    <w:p w14:paraId="1E110C17" w14:textId="52BEA567" w:rsidR="00A6126F" w:rsidRDefault="00A6126F" w:rsidP="007D2BB6">
      <w:pPr>
        <w:adjustRightInd w:val="0"/>
        <w:spacing w:line="360" w:lineRule="auto"/>
        <w:rPr>
          <w:rFonts w:asciiTheme="minorEastAsia" w:hAnsiTheme="minorEastAsia"/>
          <w:sz w:val="28"/>
          <w:szCs w:val="28"/>
        </w:rPr>
      </w:pPr>
      <w:r w:rsidRPr="00A6126F">
        <w:rPr>
          <w:rFonts w:asciiTheme="minorEastAsia" w:hAnsiTheme="minorEastAsia" w:hint="eastAsia"/>
          <w:sz w:val="28"/>
          <w:szCs w:val="28"/>
        </w:rPr>
        <w:t>据悉，微视酷VR课堂自从今年9月10日教师节推出VR课堂“1工程”以来，</w:t>
      </w:r>
      <w:r>
        <w:rPr>
          <w:rFonts w:asciiTheme="minorEastAsia" w:hAnsiTheme="minorEastAsia" w:hint="eastAsia"/>
          <w:sz w:val="28"/>
          <w:szCs w:val="28"/>
        </w:rPr>
        <w:t>已陆续与北京培新小学、中关村二小</w:t>
      </w:r>
      <w:r w:rsidR="00847186">
        <w:rPr>
          <w:rFonts w:asciiTheme="minorEastAsia" w:hAnsiTheme="minorEastAsia" w:hint="eastAsia"/>
          <w:sz w:val="28"/>
          <w:szCs w:val="28"/>
        </w:rPr>
        <w:t>、体育馆路小学等</w:t>
      </w:r>
      <w:r>
        <w:rPr>
          <w:rFonts w:asciiTheme="minorEastAsia" w:hAnsiTheme="minorEastAsia" w:hint="eastAsia"/>
          <w:sz w:val="28"/>
          <w:szCs w:val="28"/>
        </w:rPr>
        <w:t>北京30</w:t>
      </w:r>
      <w:r w:rsidR="00847186">
        <w:rPr>
          <w:rFonts w:asciiTheme="minorEastAsia" w:hAnsiTheme="minorEastAsia" w:hint="eastAsia"/>
          <w:sz w:val="28"/>
          <w:szCs w:val="28"/>
        </w:rPr>
        <w:t>多所学校，河北石家庄市东马路小学、河北轨道运输职业学院等全国其他地区几十所学校</w:t>
      </w:r>
      <w:r>
        <w:rPr>
          <w:rFonts w:asciiTheme="minorEastAsia" w:hAnsiTheme="minorEastAsia" w:hint="eastAsia"/>
          <w:sz w:val="28"/>
          <w:szCs w:val="28"/>
        </w:rPr>
        <w:t>合作</w:t>
      </w:r>
      <w:r w:rsidR="00847186">
        <w:rPr>
          <w:rFonts w:asciiTheme="minorEastAsia" w:hAnsiTheme="minorEastAsia" w:hint="eastAsia"/>
          <w:sz w:val="28"/>
          <w:szCs w:val="28"/>
        </w:rPr>
        <w:t>了VR课堂。其中，北京市</w:t>
      </w:r>
      <w:r>
        <w:rPr>
          <w:rFonts w:asciiTheme="minorEastAsia" w:hAnsiTheme="minorEastAsia" w:hint="eastAsia"/>
          <w:sz w:val="28"/>
          <w:szCs w:val="28"/>
        </w:rPr>
        <w:t>培新小学成为</w:t>
      </w:r>
      <w:r w:rsidRPr="00A6126F">
        <w:rPr>
          <w:rFonts w:asciiTheme="minorEastAsia" w:hAnsiTheme="minorEastAsia" w:hint="eastAsia"/>
          <w:sz w:val="28"/>
          <w:szCs w:val="28"/>
        </w:rPr>
        <w:t>全国首家“基础教育VR教学示范校”</w:t>
      </w:r>
      <w:r>
        <w:rPr>
          <w:rFonts w:asciiTheme="minorEastAsia" w:hAnsiTheme="minorEastAsia" w:hint="eastAsia"/>
          <w:sz w:val="28"/>
          <w:szCs w:val="28"/>
        </w:rPr>
        <w:t>。</w:t>
      </w:r>
    </w:p>
    <w:p w14:paraId="3D7F753D" w14:textId="77777777" w:rsidR="00847186" w:rsidRDefault="00847186" w:rsidP="007D2BB6">
      <w:pPr>
        <w:adjustRightInd w:val="0"/>
        <w:spacing w:line="360" w:lineRule="auto"/>
        <w:rPr>
          <w:rFonts w:asciiTheme="minorEastAsia" w:hAnsiTheme="minorEastAsia"/>
          <w:sz w:val="28"/>
          <w:szCs w:val="28"/>
        </w:rPr>
      </w:pPr>
    </w:p>
    <w:p w14:paraId="2F50239C" w14:textId="169609FC" w:rsidR="0032756B" w:rsidRDefault="00847186" w:rsidP="00847186">
      <w:pPr>
        <w:adjustRightInd w:val="0"/>
        <w:spacing w:line="360" w:lineRule="auto"/>
        <w:rPr>
          <w:rFonts w:asciiTheme="minorEastAsia" w:hAnsiTheme="minorEastAsia"/>
          <w:sz w:val="28"/>
          <w:szCs w:val="28"/>
        </w:rPr>
      </w:pPr>
      <w:r>
        <w:rPr>
          <w:rFonts w:asciiTheme="minorEastAsia" w:hAnsiTheme="minorEastAsia" w:hint="eastAsia"/>
          <w:sz w:val="28"/>
          <w:szCs w:val="28"/>
        </w:rPr>
        <w:t>由一台</w:t>
      </w:r>
      <w:r w:rsidR="00B524F5" w:rsidRPr="00A6126F">
        <w:rPr>
          <w:rFonts w:asciiTheme="minorEastAsia" w:hAnsiTheme="minorEastAsia" w:hint="eastAsia"/>
          <w:sz w:val="28"/>
          <w:szCs w:val="28"/>
        </w:rPr>
        <w:t>老师用Pad主控端</w:t>
      </w:r>
      <w:r>
        <w:rPr>
          <w:rFonts w:asciiTheme="minorEastAsia" w:hAnsiTheme="minorEastAsia" w:hint="eastAsia"/>
          <w:sz w:val="28"/>
          <w:szCs w:val="28"/>
        </w:rPr>
        <w:t>、多套学生用</w:t>
      </w:r>
      <w:r w:rsidR="00B524F5" w:rsidRPr="00A6126F">
        <w:rPr>
          <w:rFonts w:asciiTheme="minorEastAsia" w:hAnsiTheme="minorEastAsia" w:hint="eastAsia"/>
          <w:sz w:val="28"/>
          <w:szCs w:val="28"/>
        </w:rPr>
        <w:t>VR</w:t>
      </w:r>
      <w:r>
        <w:rPr>
          <w:rFonts w:asciiTheme="minorEastAsia" w:hAnsiTheme="minorEastAsia" w:hint="eastAsia"/>
          <w:sz w:val="28"/>
          <w:szCs w:val="28"/>
        </w:rPr>
        <w:t>眼镜和</w:t>
      </w:r>
      <w:r w:rsidR="00B524F5" w:rsidRPr="00A6126F">
        <w:rPr>
          <w:rFonts w:asciiTheme="minorEastAsia" w:hAnsiTheme="minorEastAsia" w:hint="eastAsia"/>
          <w:sz w:val="28"/>
          <w:szCs w:val="28"/>
        </w:rPr>
        <w:t>IES教学</w:t>
      </w:r>
      <w:r w:rsidR="00DD4948" w:rsidRPr="00A6126F">
        <w:rPr>
          <w:rFonts w:asciiTheme="minorEastAsia" w:hAnsiTheme="minorEastAsia" w:hint="eastAsia"/>
          <w:sz w:val="28"/>
          <w:szCs w:val="28"/>
        </w:rPr>
        <w:t>系统构成</w:t>
      </w:r>
      <w:r>
        <w:rPr>
          <w:rFonts w:asciiTheme="minorEastAsia" w:hAnsiTheme="minorEastAsia" w:hint="eastAsia"/>
          <w:sz w:val="28"/>
          <w:szCs w:val="28"/>
        </w:rPr>
        <w:t>的“微视酷VR课堂”的确给教育和教学带来了质的改变，</w:t>
      </w:r>
      <w:r w:rsidR="001532AD" w:rsidRPr="00A6126F">
        <w:rPr>
          <w:rFonts w:asciiTheme="minorEastAsia" w:hAnsiTheme="minorEastAsia" w:hint="eastAsia"/>
          <w:sz w:val="28"/>
          <w:szCs w:val="28"/>
        </w:rPr>
        <w:t>受到了老师和学生们的喜爱，</w:t>
      </w:r>
      <w:r>
        <w:rPr>
          <w:rFonts w:asciiTheme="minorEastAsia" w:hAnsiTheme="minorEastAsia" w:hint="eastAsia"/>
          <w:sz w:val="28"/>
          <w:szCs w:val="28"/>
        </w:rPr>
        <w:t>也得到了相关教育</w:t>
      </w:r>
      <w:r w:rsidR="00583B49" w:rsidRPr="00A6126F">
        <w:rPr>
          <w:rFonts w:asciiTheme="minorEastAsia" w:hAnsiTheme="minorEastAsia" w:hint="eastAsia"/>
          <w:sz w:val="28"/>
          <w:szCs w:val="28"/>
        </w:rPr>
        <w:t>主管部门</w:t>
      </w:r>
      <w:r w:rsidR="001532AD" w:rsidRPr="00A6126F">
        <w:rPr>
          <w:rFonts w:asciiTheme="minorEastAsia" w:hAnsiTheme="minorEastAsia" w:hint="eastAsia"/>
          <w:sz w:val="28"/>
          <w:szCs w:val="28"/>
        </w:rPr>
        <w:t>的高度重视</w:t>
      </w:r>
      <w:r>
        <w:rPr>
          <w:rFonts w:asciiTheme="minorEastAsia" w:hAnsiTheme="minorEastAsia" w:hint="eastAsia"/>
          <w:sz w:val="28"/>
          <w:szCs w:val="28"/>
        </w:rPr>
        <w:t>与肯定</w:t>
      </w:r>
      <w:r w:rsidR="001532AD" w:rsidRPr="00A6126F">
        <w:rPr>
          <w:rFonts w:asciiTheme="minorEastAsia" w:hAnsiTheme="minorEastAsia" w:hint="eastAsia"/>
          <w:sz w:val="28"/>
          <w:szCs w:val="28"/>
        </w:rPr>
        <w:t>。</w:t>
      </w:r>
      <w:r w:rsidR="00180CDA" w:rsidRPr="00A6126F">
        <w:rPr>
          <w:rFonts w:asciiTheme="minorEastAsia" w:hAnsiTheme="minorEastAsia" w:hint="eastAsia"/>
          <w:sz w:val="28"/>
          <w:szCs w:val="28"/>
        </w:rPr>
        <w:t>教育部“十三五”规划明确提出，</w:t>
      </w:r>
      <w:r w:rsidR="00E97EC1" w:rsidRPr="00A6126F">
        <w:rPr>
          <w:rFonts w:asciiTheme="minorEastAsia" w:hAnsiTheme="minorEastAsia" w:hint="eastAsia"/>
          <w:color w:val="000000"/>
          <w:sz w:val="28"/>
          <w:szCs w:val="28"/>
        </w:rPr>
        <w:t>VR教育</w:t>
      </w:r>
      <w:r w:rsidR="000E2AA6" w:rsidRPr="00A6126F">
        <w:rPr>
          <w:rFonts w:asciiTheme="minorEastAsia" w:hAnsiTheme="minorEastAsia" w:hint="eastAsia"/>
          <w:color w:val="000000"/>
          <w:sz w:val="28"/>
          <w:szCs w:val="28"/>
        </w:rPr>
        <w:t xml:space="preserve">是 </w:t>
      </w:r>
      <w:r w:rsidR="00447ECE" w:rsidRPr="00A6126F">
        <w:rPr>
          <w:rFonts w:asciiTheme="minorEastAsia" w:hAnsiTheme="minorEastAsia" w:hint="eastAsia"/>
          <w:color w:val="000000"/>
          <w:sz w:val="28"/>
          <w:szCs w:val="28"/>
        </w:rPr>
        <w:t>“发展未来学校和</w:t>
      </w:r>
      <w:r w:rsidR="00E97EC1" w:rsidRPr="00A6126F">
        <w:rPr>
          <w:rFonts w:asciiTheme="minorEastAsia" w:hAnsiTheme="minorEastAsia" w:hint="eastAsia"/>
          <w:color w:val="000000"/>
          <w:sz w:val="28"/>
          <w:szCs w:val="28"/>
        </w:rPr>
        <w:t>智慧课堂改革”</w:t>
      </w:r>
      <w:r w:rsidR="00447ECE" w:rsidRPr="00A6126F">
        <w:rPr>
          <w:rFonts w:asciiTheme="minorEastAsia" w:hAnsiTheme="minorEastAsia" w:hint="eastAsia"/>
          <w:color w:val="000000"/>
          <w:sz w:val="28"/>
          <w:szCs w:val="28"/>
        </w:rPr>
        <w:t>的重要内容</w:t>
      </w:r>
      <w:r>
        <w:rPr>
          <w:rFonts w:asciiTheme="minorEastAsia" w:hAnsiTheme="minorEastAsia" w:hint="eastAsia"/>
          <w:color w:val="000000"/>
          <w:sz w:val="28"/>
          <w:szCs w:val="28"/>
        </w:rPr>
        <w:t>。作为中国教育装备行业协会会员单位，</w:t>
      </w:r>
      <w:r w:rsidR="00AA6ADA" w:rsidRPr="00A6126F">
        <w:rPr>
          <w:rFonts w:asciiTheme="minorEastAsia" w:hAnsiTheme="minorEastAsia" w:hint="eastAsia"/>
          <w:color w:val="000000"/>
          <w:sz w:val="28"/>
          <w:szCs w:val="28"/>
        </w:rPr>
        <w:t>微视酷</w:t>
      </w:r>
      <w:r>
        <w:rPr>
          <w:rFonts w:asciiTheme="minorEastAsia" w:hAnsiTheme="minorEastAsia" w:hint="eastAsia"/>
          <w:color w:val="000000"/>
          <w:sz w:val="28"/>
          <w:szCs w:val="28"/>
        </w:rPr>
        <w:t>科技的</w:t>
      </w:r>
      <w:r w:rsidR="00AA6ADA" w:rsidRPr="00A6126F">
        <w:rPr>
          <w:rFonts w:asciiTheme="minorEastAsia" w:hAnsiTheme="minorEastAsia" w:hint="eastAsia"/>
          <w:color w:val="000000"/>
          <w:sz w:val="28"/>
          <w:szCs w:val="28"/>
        </w:rPr>
        <w:t>VR课堂</w:t>
      </w:r>
      <w:r w:rsidR="00C80A4B" w:rsidRPr="00A6126F">
        <w:rPr>
          <w:rFonts w:asciiTheme="minorEastAsia" w:hAnsiTheme="minorEastAsia"/>
          <w:sz w:val="28"/>
          <w:szCs w:val="28"/>
        </w:rPr>
        <w:t>已成为</w:t>
      </w:r>
      <w:r w:rsidR="001532AD" w:rsidRPr="00A6126F">
        <w:rPr>
          <w:rFonts w:asciiTheme="minorEastAsia" w:hAnsiTheme="minorEastAsia" w:hint="eastAsia"/>
          <w:sz w:val="28"/>
          <w:szCs w:val="28"/>
        </w:rPr>
        <w:t>全国</w:t>
      </w:r>
      <w:r w:rsidR="00C80A4B" w:rsidRPr="00A6126F">
        <w:rPr>
          <w:rFonts w:asciiTheme="minorEastAsia" w:hAnsiTheme="minorEastAsia"/>
          <w:sz w:val="28"/>
          <w:szCs w:val="28"/>
        </w:rPr>
        <w:t>各地教育局重点推荐VR教学项目。</w:t>
      </w:r>
      <w:r w:rsidR="00C80A4B" w:rsidRPr="00A6126F">
        <w:rPr>
          <w:rFonts w:asciiTheme="minorEastAsia" w:hAnsiTheme="minorEastAsia" w:hint="eastAsia"/>
          <w:sz w:val="28"/>
          <w:szCs w:val="28"/>
        </w:rPr>
        <w:t xml:space="preserve"> </w:t>
      </w:r>
    </w:p>
    <w:p w14:paraId="0AAC3649" w14:textId="77777777" w:rsidR="009A3549" w:rsidRPr="00847186" w:rsidRDefault="009A3549" w:rsidP="00847186">
      <w:pPr>
        <w:adjustRightInd w:val="0"/>
        <w:spacing w:line="360" w:lineRule="auto"/>
        <w:rPr>
          <w:rFonts w:asciiTheme="minorEastAsia" w:hAnsiTheme="minorEastAsia"/>
          <w:sz w:val="28"/>
          <w:szCs w:val="28"/>
        </w:rPr>
      </w:pPr>
    </w:p>
    <w:p w14:paraId="4557585F" w14:textId="0BAB52B5" w:rsidR="007671CC" w:rsidRPr="00A6126F" w:rsidRDefault="00847186" w:rsidP="004842B2">
      <w:pPr>
        <w:spacing w:line="360" w:lineRule="auto"/>
        <w:jc w:val="left"/>
        <w:rPr>
          <w:rFonts w:asciiTheme="minorEastAsia" w:hAnsiTheme="minorEastAsia"/>
          <w:sz w:val="28"/>
          <w:szCs w:val="28"/>
        </w:rPr>
      </w:pPr>
      <w:r>
        <w:rPr>
          <w:rFonts w:asciiTheme="minorEastAsia" w:hAnsiTheme="minorEastAsia" w:hint="eastAsia"/>
          <w:color w:val="000000"/>
          <w:sz w:val="28"/>
          <w:szCs w:val="28"/>
        </w:rPr>
        <w:t>记者还了解到，</w:t>
      </w:r>
      <w:r w:rsidR="001532AD" w:rsidRPr="00A6126F">
        <w:rPr>
          <w:rFonts w:asciiTheme="minorEastAsia" w:hAnsiTheme="minorEastAsia" w:hint="eastAsia"/>
          <w:color w:val="000000"/>
          <w:sz w:val="28"/>
          <w:szCs w:val="28"/>
        </w:rPr>
        <w:t>在全国中小学校大力推广</w:t>
      </w:r>
      <w:r w:rsidR="009A3549">
        <w:rPr>
          <w:rFonts w:asciiTheme="minorEastAsia" w:hAnsiTheme="minorEastAsia" w:hint="eastAsia"/>
          <w:color w:val="000000"/>
          <w:sz w:val="28"/>
          <w:szCs w:val="28"/>
        </w:rPr>
        <w:t>VR课堂</w:t>
      </w:r>
      <w:r w:rsidR="00BA2DE4" w:rsidRPr="00A6126F">
        <w:rPr>
          <w:rFonts w:asciiTheme="minorEastAsia" w:hAnsiTheme="minorEastAsia" w:hint="eastAsia"/>
          <w:color w:val="000000"/>
          <w:sz w:val="28"/>
          <w:szCs w:val="28"/>
        </w:rPr>
        <w:t>的同时</w:t>
      </w:r>
      <w:r>
        <w:rPr>
          <w:rFonts w:asciiTheme="minorEastAsia" w:hAnsiTheme="minorEastAsia" w:hint="eastAsia"/>
          <w:color w:val="000000"/>
          <w:sz w:val="28"/>
          <w:szCs w:val="28"/>
        </w:rPr>
        <w:t>，微视酷</w:t>
      </w:r>
      <w:r w:rsidR="009A3549">
        <w:rPr>
          <w:rFonts w:asciiTheme="minorEastAsia" w:hAnsiTheme="minorEastAsia" w:hint="eastAsia"/>
          <w:color w:val="000000"/>
          <w:sz w:val="28"/>
          <w:szCs w:val="28"/>
        </w:rPr>
        <w:t>科技在</w:t>
      </w:r>
      <w:r>
        <w:rPr>
          <w:rFonts w:asciiTheme="minorEastAsia" w:hAnsiTheme="minorEastAsia" w:hint="eastAsia"/>
          <w:color w:val="000000"/>
          <w:sz w:val="28"/>
          <w:szCs w:val="28"/>
        </w:rPr>
        <w:t>与</w:t>
      </w:r>
      <w:r w:rsidR="00A9434D" w:rsidRPr="00A6126F">
        <w:rPr>
          <w:rFonts w:asciiTheme="minorEastAsia" w:hAnsiTheme="minorEastAsia" w:hint="eastAsia"/>
          <w:sz w:val="28"/>
          <w:szCs w:val="28"/>
        </w:rPr>
        <w:t>培生教育集团</w:t>
      </w:r>
      <w:r w:rsidR="009A3549">
        <w:rPr>
          <w:rFonts w:asciiTheme="minorEastAsia" w:hAnsiTheme="minorEastAsia" w:hint="eastAsia"/>
          <w:sz w:val="28"/>
          <w:szCs w:val="28"/>
        </w:rPr>
        <w:t>的合作中，会</w:t>
      </w:r>
      <w:r w:rsidR="0032756B" w:rsidRPr="00A6126F">
        <w:rPr>
          <w:rFonts w:asciiTheme="minorEastAsia" w:hAnsiTheme="minorEastAsia" w:hint="eastAsia"/>
          <w:sz w:val="28"/>
          <w:szCs w:val="28"/>
        </w:rPr>
        <w:t>专门为培生</w:t>
      </w:r>
      <w:r w:rsidR="00A9434D" w:rsidRPr="00A6126F">
        <w:rPr>
          <w:rFonts w:asciiTheme="minorEastAsia" w:hAnsiTheme="minorEastAsia" w:hint="eastAsia"/>
          <w:sz w:val="28"/>
          <w:szCs w:val="28"/>
        </w:rPr>
        <w:t>打造一套VR教学模式，应用于远程</w:t>
      </w:r>
      <w:r w:rsidR="009A3549">
        <w:rPr>
          <w:rFonts w:asciiTheme="minorEastAsia" w:hAnsiTheme="minorEastAsia" w:hint="eastAsia"/>
          <w:sz w:val="28"/>
          <w:szCs w:val="28"/>
        </w:rPr>
        <w:t>VR</w:t>
      </w:r>
      <w:r w:rsidR="00A9434D" w:rsidRPr="00A6126F">
        <w:rPr>
          <w:rFonts w:asciiTheme="minorEastAsia" w:hAnsiTheme="minorEastAsia" w:hint="eastAsia"/>
          <w:sz w:val="28"/>
          <w:szCs w:val="28"/>
        </w:rPr>
        <w:t>教学。</w:t>
      </w:r>
      <w:r w:rsidR="00AA6ADA" w:rsidRPr="00A6126F">
        <w:rPr>
          <w:rFonts w:asciiTheme="minorEastAsia" w:hAnsiTheme="minorEastAsia" w:hint="eastAsia"/>
          <w:sz w:val="28"/>
          <w:szCs w:val="28"/>
        </w:rPr>
        <w:t>接下来</w:t>
      </w:r>
      <w:r w:rsidR="002A56A6" w:rsidRPr="00A6126F">
        <w:rPr>
          <w:rFonts w:asciiTheme="minorEastAsia" w:hAnsiTheme="minorEastAsia" w:hint="eastAsia"/>
          <w:sz w:val="28"/>
          <w:szCs w:val="28"/>
        </w:rPr>
        <w:t>，微视酷科技将</w:t>
      </w:r>
      <w:r w:rsidR="009A3549">
        <w:rPr>
          <w:rFonts w:asciiTheme="minorEastAsia" w:hAnsiTheme="minorEastAsia" w:hint="eastAsia"/>
          <w:sz w:val="28"/>
          <w:szCs w:val="28"/>
        </w:rPr>
        <w:t>在继续</w:t>
      </w:r>
      <w:r w:rsidR="002A56A6" w:rsidRPr="00A6126F">
        <w:rPr>
          <w:rFonts w:asciiTheme="minorEastAsia" w:hAnsiTheme="minorEastAsia" w:hint="eastAsia"/>
          <w:sz w:val="28"/>
          <w:szCs w:val="28"/>
        </w:rPr>
        <w:t>保持</w:t>
      </w:r>
      <w:r w:rsidR="007671CC" w:rsidRPr="00A6126F">
        <w:rPr>
          <w:rFonts w:asciiTheme="minorEastAsia" w:hAnsiTheme="minorEastAsia" w:hint="eastAsia"/>
          <w:sz w:val="28"/>
          <w:szCs w:val="28"/>
        </w:rPr>
        <w:t>中小学</w:t>
      </w:r>
      <w:r w:rsidR="00AA6ADA" w:rsidRPr="00A6126F">
        <w:rPr>
          <w:rFonts w:asciiTheme="minorEastAsia" w:hAnsiTheme="minorEastAsia" w:hint="eastAsia"/>
          <w:sz w:val="28"/>
          <w:szCs w:val="28"/>
        </w:rPr>
        <w:t>VR</w:t>
      </w:r>
      <w:r w:rsidR="007671CC" w:rsidRPr="00A6126F">
        <w:rPr>
          <w:rFonts w:asciiTheme="minorEastAsia" w:hAnsiTheme="minorEastAsia" w:hint="eastAsia"/>
          <w:sz w:val="28"/>
          <w:szCs w:val="28"/>
        </w:rPr>
        <w:t>教育领跑地位的基础上，</w:t>
      </w:r>
      <w:r w:rsidR="00AA6ADA" w:rsidRPr="00A6126F">
        <w:rPr>
          <w:rFonts w:asciiTheme="minorEastAsia" w:hAnsiTheme="minorEastAsia" w:hint="eastAsia"/>
          <w:sz w:val="28"/>
          <w:szCs w:val="28"/>
        </w:rPr>
        <w:t>打开VR</w:t>
      </w:r>
      <w:r w:rsidR="007671CC" w:rsidRPr="00A6126F">
        <w:rPr>
          <w:rFonts w:asciiTheme="minorEastAsia" w:hAnsiTheme="minorEastAsia" w:hint="eastAsia"/>
          <w:sz w:val="28"/>
          <w:szCs w:val="28"/>
        </w:rPr>
        <w:t>职业教育细分市场，</w:t>
      </w:r>
      <w:r w:rsidR="00BA2DE4" w:rsidRPr="00A6126F">
        <w:rPr>
          <w:rFonts w:asciiTheme="minorEastAsia" w:hAnsiTheme="minorEastAsia" w:hint="eastAsia"/>
          <w:bCs/>
          <w:sz w:val="28"/>
          <w:szCs w:val="28"/>
        </w:rPr>
        <w:t>满足各个细分市场对VR教育的全面需</w:t>
      </w:r>
      <w:r w:rsidR="00BA2DE4" w:rsidRPr="00A6126F">
        <w:rPr>
          <w:rFonts w:asciiTheme="minorEastAsia" w:hAnsiTheme="minorEastAsia" w:hint="eastAsia"/>
          <w:bCs/>
          <w:sz w:val="28"/>
          <w:szCs w:val="28"/>
        </w:rPr>
        <w:lastRenderedPageBreak/>
        <w:t>求</w:t>
      </w:r>
      <w:r w:rsidR="00BA2DE4" w:rsidRPr="00A6126F">
        <w:rPr>
          <w:rFonts w:asciiTheme="minorEastAsia" w:hAnsiTheme="minorEastAsia" w:hint="eastAsia"/>
          <w:sz w:val="28"/>
          <w:szCs w:val="28"/>
        </w:rPr>
        <w:t>。</w:t>
      </w:r>
    </w:p>
    <w:p w14:paraId="42E61F0F" w14:textId="77777777" w:rsidR="00201C2D" w:rsidRPr="00A6126F" w:rsidRDefault="004842B2" w:rsidP="00622B66">
      <w:pPr>
        <w:spacing w:beforeLines="50" w:before="156" w:afterLines="50" w:after="156" w:line="360" w:lineRule="auto"/>
        <w:contextualSpacing/>
        <w:jc w:val="center"/>
        <w:rPr>
          <w:rFonts w:asciiTheme="minorEastAsia" w:hAnsiTheme="minorEastAsia"/>
          <w:b/>
          <w:bCs/>
          <w:i/>
          <w:color w:val="2B2B2B"/>
          <w:kern w:val="36"/>
          <w:sz w:val="28"/>
          <w:szCs w:val="28"/>
          <w:lang w:val="it-IT"/>
        </w:rPr>
      </w:pPr>
      <w:r w:rsidRPr="00A6126F">
        <w:rPr>
          <w:rFonts w:asciiTheme="minorEastAsia" w:hAnsiTheme="minorEastAsia" w:hint="eastAsia"/>
          <w:b/>
          <w:bCs/>
          <w:i/>
          <w:color w:val="2B2B2B"/>
          <w:kern w:val="36"/>
          <w:sz w:val="28"/>
          <w:szCs w:val="28"/>
          <w:lang w:val="it-IT"/>
        </w:rPr>
        <w:t>——</w:t>
      </w:r>
      <w:r w:rsidRPr="00A6126F">
        <w:rPr>
          <w:rFonts w:asciiTheme="minorEastAsia" w:hAnsiTheme="minorEastAsia" w:hint="eastAsia"/>
          <w:b/>
          <w:bCs/>
          <w:i/>
          <w:color w:val="2B2B2B"/>
          <w:kern w:val="36"/>
          <w:sz w:val="28"/>
          <w:szCs w:val="28"/>
        </w:rPr>
        <w:t>完</w:t>
      </w:r>
      <w:r w:rsidRPr="00A6126F">
        <w:rPr>
          <w:rFonts w:asciiTheme="minorEastAsia" w:hAnsiTheme="minorEastAsia" w:hint="eastAsia"/>
          <w:b/>
          <w:bCs/>
          <w:i/>
          <w:color w:val="2B2B2B"/>
          <w:kern w:val="36"/>
          <w:sz w:val="28"/>
          <w:szCs w:val="28"/>
          <w:lang w:val="it-IT"/>
        </w:rPr>
        <w:t>——</w:t>
      </w:r>
    </w:p>
    <w:sectPr w:rsidR="00201C2D" w:rsidRPr="00A6126F" w:rsidSect="00EB4B96">
      <w:headerReference w:type="default" r:id="rId9"/>
      <w:footerReference w:type="default" r:id="rId10"/>
      <w:pgSz w:w="11906" w:h="16838"/>
      <w:pgMar w:top="1440" w:right="1440" w:bottom="1440" w:left="1440" w:header="284" w:footer="964"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9E75" w14:textId="77777777" w:rsidR="00847186" w:rsidRDefault="00847186" w:rsidP="008E7735">
      <w:r>
        <w:separator/>
      </w:r>
    </w:p>
  </w:endnote>
  <w:endnote w:type="continuationSeparator" w:id="0">
    <w:p w14:paraId="4EE7A296" w14:textId="77777777" w:rsidR="00847186" w:rsidRDefault="00847186" w:rsidP="008E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847186" w14:paraId="567A9AEB" w14:textId="77777777" w:rsidTr="000D5DF5">
      <w:tc>
        <w:tcPr>
          <w:tcW w:w="918" w:type="dxa"/>
          <w:tcBorders>
            <w:top w:val="nil"/>
            <w:right w:val="nil"/>
          </w:tcBorders>
        </w:tcPr>
        <w:p w14:paraId="6782A462" w14:textId="77777777" w:rsidR="00847186" w:rsidRPr="000D5DF5" w:rsidRDefault="00847186">
          <w:pPr>
            <w:pStyle w:val="a5"/>
            <w:jc w:val="right"/>
            <w:rPr>
              <w:rFonts w:ascii="黑体" w:eastAsia="黑体" w:hAnsi="黑体"/>
              <w:color w:val="3F6EA7"/>
              <w:sz w:val="21"/>
              <w:szCs w:val="21"/>
            </w:rPr>
          </w:pPr>
        </w:p>
      </w:tc>
      <w:tc>
        <w:tcPr>
          <w:tcW w:w="7938" w:type="dxa"/>
          <w:tcBorders>
            <w:top w:val="nil"/>
            <w:left w:val="nil"/>
            <w:bottom w:val="nil"/>
          </w:tcBorders>
        </w:tcPr>
        <w:p w14:paraId="19E930B3" w14:textId="77777777" w:rsidR="00847186" w:rsidRDefault="00847186" w:rsidP="008B2FE3">
          <w:pPr>
            <w:pStyle w:val="a5"/>
            <w:rPr>
              <w:rFonts w:ascii="黑体" w:eastAsia="黑体" w:hAnsi="黑体"/>
              <w:color w:val="3F6EA7"/>
              <w:sz w:val="21"/>
              <w:szCs w:val="21"/>
            </w:rPr>
          </w:pPr>
          <w:r>
            <w:rPr>
              <w:rFonts w:ascii="黑体" w:eastAsia="黑体" w:hAnsi="黑体" w:hint="eastAsia"/>
              <w:color w:val="3F6EA7"/>
              <w:sz w:val="21"/>
              <w:szCs w:val="21"/>
            </w:rPr>
            <w:t>网址：</w:t>
          </w:r>
          <w:r>
            <w:rPr>
              <w:rFonts w:ascii="黑体" w:eastAsia="黑体" w:hAnsi="黑体"/>
              <w:color w:val="3F6EA7"/>
              <w:sz w:val="21"/>
              <w:szCs w:val="21"/>
            </w:rPr>
            <w:t>http://www.wizsch.com</w:t>
          </w:r>
        </w:p>
        <w:p w14:paraId="21FE087D" w14:textId="77777777" w:rsidR="00847186" w:rsidRPr="008B2FE3" w:rsidRDefault="00847186" w:rsidP="008B2FE3">
          <w:pPr>
            <w:pStyle w:val="a5"/>
            <w:rPr>
              <w:rFonts w:ascii="黑体" w:eastAsia="黑体" w:hAnsi="黑体"/>
              <w:color w:val="3F6EA7"/>
              <w:sz w:val="21"/>
              <w:szCs w:val="21"/>
            </w:rPr>
          </w:pPr>
          <w:r>
            <w:rPr>
              <w:rFonts w:ascii="黑体" w:eastAsia="黑体" w:hAnsi="黑体" w:hint="eastAsia"/>
              <w:color w:val="3F6EA7"/>
              <w:sz w:val="21"/>
              <w:szCs w:val="21"/>
            </w:rPr>
            <w:t>地址：北京市</w:t>
          </w:r>
          <w:r w:rsidRPr="008B2FE3">
            <w:rPr>
              <w:rFonts w:ascii="黑体" w:eastAsia="黑体" w:hAnsi="黑体" w:hint="eastAsia"/>
              <w:color w:val="3F6EA7"/>
              <w:sz w:val="21"/>
              <w:szCs w:val="21"/>
            </w:rPr>
            <w:t>海淀区上地信息路19号实创商服中心四层402-D</w:t>
          </w:r>
        </w:p>
        <w:p w14:paraId="29986580" w14:textId="77777777" w:rsidR="00847186" w:rsidRPr="000D5DF5" w:rsidRDefault="00847186">
          <w:pPr>
            <w:pStyle w:val="a5"/>
            <w:rPr>
              <w:rFonts w:ascii="黑体" w:eastAsia="黑体" w:hAnsi="黑体"/>
              <w:color w:val="3F6EA7"/>
              <w:sz w:val="21"/>
              <w:szCs w:val="21"/>
            </w:rPr>
          </w:pPr>
          <w:r w:rsidRPr="000D5DF5">
            <w:rPr>
              <w:rFonts w:ascii="黑体" w:eastAsia="黑体" w:hAnsi="黑体" w:hint="eastAsia"/>
              <w:color w:val="3F6EA7"/>
              <w:sz w:val="21"/>
              <w:szCs w:val="21"/>
            </w:rPr>
            <w:t>电话：4000860581</w:t>
          </w:r>
        </w:p>
      </w:tc>
    </w:tr>
  </w:tbl>
  <w:p w14:paraId="389604C9" w14:textId="77777777" w:rsidR="00847186" w:rsidRPr="008E7735" w:rsidRDefault="0084718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6788" w14:textId="77777777" w:rsidR="00847186" w:rsidRDefault="00847186" w:rsidP="008E7735">
      <w:r>
        <w:separator/>
      </w:r>
    </w:p>
  </w:footnote>
  <w:footnote w:type="continuationSeparator" w:id="0">
    <w:p w14:paraId="4B89B093" w14:textId="77777777" w:rsidR="00847186" w:rsidRDefault="00847186" w:rsidP="008E7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9EBC" w14:textId="77777777" w:rsidR="00847186" w:rsidRDefault="00847186" w:rsidP="00B70277">
    <w:pPr>
      <w:pStyle w:val="a3"/>
      <w:pBdr>
        <w:bottom w:val="none" w:sz="0" w:space="0" w:color="auto"/>
      </w:pBdr>
    </w:pPr>
    <w:r>
      <w:rPr>
        <w:noProof/>
      </w:rPr>
      <w:drawing>
        <wp:inline distT="0" distB="0" distL="0" distR="0" wp14:anchorId="16621011" wp14:editId="4B0F1247">
          <wp:extent cx="4530811" cy="92514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945088090908447.png"/>
                  <pic:cNvPicPr/>
                </pic:nvPicPr>
                <pic:blipFill>
                  <a:blip r:embed="rId1">
                    <a:extLst>
                      <a:ext uri="{28A0092B-C50C-407E-A947-70E740481C1C}">
                        <a14:useLocalDpi xmlns:a14="http://schemas.microsoft.com/office/drawing/2010/main" val="0"/>
                      </a:ext>
                    </a:extLst>
                  </a:blip>
                  <a:stretch>
                    <a:fillRect/>
                  </a:stretch>
                </pic:blipFill>
                <pic:spPr>
                  <a:xfrm>
                    <a:off x="0" y="0"/>
                    <a:ext cx="4539565" cy="9269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E42A4"/>
    <w:multiLevelType w:val="hybridMultilevel"/>
    <w:tmpl w:val="F7366C9E"/>
    <w:lvl w:ilvl="0" w:tplc="D80ABA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735"/>
    <w:rsid w:val="00024EE4"/>
    <w:rsid w:val="00041CC4"/>
    <w:rsid w:val="000A06A9"/>
    <w:rsid w:val="000B620A"/>
    <w:rsid w:val="000B7223"/>
    <w:rsid w:val="000D5DF5"/>
    <w:rsid w:val="000D64BD"/>
    <w:rsid w:val="000E2AA6"/>
    <w:rsid w:val="000E5DDF"/>
    <w:rsid w:val="000E6A2E"/>
    <w:rsid w:val="001005D3"/>
    <w:rsid w:val="00127F18"/>
    <w:rsid w:val="00137375"/>
    <w:rsid w:val="001532AD"/>
    <w:rsid w:val="001541EF"/>
    <w:rsid w:val="00180CDA"/>
    <w:rsid w:val="001911E4"/>
    <w:rsid w:val="00192CBA"/>
    <w:rsid w:val="001A1152"/>
    <w:rsid w:val="001A6D52"/>
    <w:rsid w:val="001A73E3"/>
    <w:rsid w:val="001D1ABE"/>
    <w:rsid w:val="001F1890"/>
    <w:rsid w:val="001F2131"/>
    <w:rsid w:val="00201C2D"/>
    <w:rsid w:val="0024393B"/>
    <w:rsid w:val="00281086"/>
    <w:rsid w:val="00291BC2"/>
    <w:rsid w:val="00294B9E"/>
    <w:rsid w:val="002A56A6"/>
    <w:rsid w:val="002B1D72"/>
    <w:rsid w:val="002B38D0"/>
    <w:rsid w:val="002C506F"/>
    <w:rsid w:val="003007E4"/>
    <w:rsid w:val="003075CD"/>
    <w:rsid w:val="00320B22"/>
    <w:rsid w:val="0032756B"/>
    <w:rsid w:val="00387E04"/>
    <w:rsid w:val="0039313A"/>
    <w:rsid w:val="003E1C03"/>
    <w:rsid w:val="003E60D0"/>
    <w:rsid w:val="003F61D1"/>
    <w:rsid w:val="00442F59"/>
    <w:rsid w:val="00447ECE"/>
    <w:rsid w:val="004842B2"/>
    <w:rsid w:val="00484E95"/>
    <w:rsid w:val="004A174D"/>
    <w:rsid w:val="004B5457"/>
    <w:rsid w:val="004F23CB"/>
    <w:rsid w:val="004F2A74"/>
    <w:rsid w:val="00511EFD"/>
    <w:rsid w:val="005534D3"/>
    <w:rsid w:val="00574A94"/>
    <w:rsid w:val="005762CF"/>
    <w:rsid w:val="00582409"/>
    <w:rsid w:val="00583B49"/>
    <w:rsid w:val="005941BA"/>
    <w:rsid w:val="005B0AD6"/>
    <w:rsid w:val="005D3273"/>
    <w:rsid w:val="005E47D8"/>
    <w:rsid w:val="005F0701"/>
    <w:rsid w:val="005F6FF3"/>
    <w:rsid w:val="005F7F29"/>
    <w:rsid w:val="006017CA"/>
    <w:rsid w:val="0061696E"/>
    <w:rsid w:val="00622B66"/>
    <w:rsid w:val="00631F6A"/>
    <w:rsid w:val="00647F79"/>
    <w:rsid w:val="0066667B"/>
    <w:rsid w:val="006E063B"/>
    <w:rsid w:val="0070019D"/>
    <w:rsid w:val="00732062"/>
    <w:rsid w:val="00744FE4"/>
    <w:rsid w:val="007671CC"/>
    <w:rsid w:val="007723C9"/>
    <w:rsid w:val="00773D76"/>
    <w:rsid w:val="00781B0E"/>
    <w:rsid w:val="007B6A90"/>
    <w:rsid w:val="007D2571"/>
    <w:rsid w:val="007D2BB6"/>
    <w:rsid w:val="007F5A38"/>
    <w:rsid w:val="00804F85"/>
    <w:rsid w:val="00847186"/>
    <w:rsid w:val="00877216"/>
    <w:rsid w:val="00891BBD"/>
    <w:rsid w:val="008B2FE3"/>
    <w:rsid w:val="008C7E4F"/>
    <w:rsid w:val="008E7735"/>
    <w:rsid w:val="00995A35"/>
    <w:rsid w:val="009A3549"/>
    <w:rsid w:val="009A5DBD"/>
    <w:rsid w:val="009D6C79"/>
    <w:rsid w:val="009E005F"/>
    <w:rsid w:val="009F104D"/>
    <w:rsid w:val="00A06DEA"/>
    <w:rsid w:val="00A131EA"/>
    <w:rsid w:val="00A20F9F"/>
    <w:rsid w:val="00A22E1E"/>
    <w:rsid w:val="00A27E83"/>
    <w:rsid w:val="00A4527F"/>
    <w:rsid w:val="00A476C1"/>
    <w:rsid w:val="00A517EE"/>
    <w:rsid w:val="00A6126F"/>
    <w:rsid w:val="00A6512E"/>
    <w:rsid w:val="00A71AFB"/>
    <w:rsid w:val="00A9434D"/>
    <w:rsid w:val="00AA528C"/>
    <w:rsid w:val="00AA6ADA"/>
    <w:rsid w:val="00AA73BE"/>
    <w:rsid w:val="00AB4587"/>
    <w:rsid w:val="00B4716C"/>
    <w:rsid w:val="00B524F5"/>
    <w:rsid w:val="00B63AE6"/>
    <w:rsid w:val="00B70277"/>
    <w:rsid w:val="00BA0CF2"/>
    <w:rsid w:val="00BA2DE4"/>
    <w:rsid w:val="00BC2C2A"/>
    <w:rsid w:val="00BC4943"/>
    <w:rsid w:val="00BD2A58"/>
    <w:rsid w:val="00BE6B53"/>
    <w:rsid w:val="00BF5090"/>
    <w:rsid w:val="00C302BD"/>
    <w:rsid w:val="00C30AF6"/>
    <w:rsid w:val="00C60059"/>
    <w:rsid w:val="00C80A4B"/>
    <w:rsid w:val="00C85313"/>
    <w:rsid w:val="00CD0312"/>
    <w:rsid w:val="00CF1047"/>
    <w:rsid w:val="00D06433"/>
    <w:rsid w:val="00D266DA"/>
    <w:rsid w:val="00D35233"/>
    <w:rsid w:val="00D365EB"/>
    <w:rsid w:val="00D43DA6"/>
    <w:rsid w:val="00D55833"/>
    <w:rsid w:val="00D574F3"/>
    <w:rsid w:val="00D7377C"/>
    <w:rsid w:val="00D8592C"/>
    <w:rsid w:val="00DD212A"/>
    <w:rsid w:val="00DD4948"/>
    <w:rsid w:val="00E163E4"/>
    <w:rsid w:val="00E30F3E"/>
    <w:rsid w:val="00E451DA"/>
    <w:rsid w:val="00E823D0"/>
    <w:rsid w:val="00E97EC1"/>
    <w:rsid w:val="00EB4B96"/>
    <w:rsid w:val="00EC12AD"/>
    <w:rsid w:val="00EF2C88"/>
    <w:rsid w:val="00F560A0"/>
    <w:rsid w:val="00F720FC"/>
    <w:rsid w:val="00F95DCF"/>
    <w:rsid w:val="00FA71E8"/>
    <w:rsid w:val="00FE7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73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8E7735"/>
    <w:rPr>
      <w:sz w:val="18"/>
      <w:szCs w:val="18"/>
    </w:rPr>
  </w:style>
  <w:style w:type="paragraph" w:styleId="a5">
    <w:name w:val="footer"/>
    <w:basedOn w:val="a"/>
    <w:link w:val="a6"/>
    <w:uiPriority w:val="99"/>
    <w:unhideWhenUsed/>
    <w:rsid w:val="008E7735"/>
    <w:pPr>
      <w:tabs>
        <w:tab w:val="center" w:pos="4153"/>
        <w:tab w:val="right" w:pos="8306"/>
      </w:tabs>
      <w:snapToGrid w:val="0"/>
      <w:jc w:val="left"/>
    </w:pPr>
    <w:rPr>
      <w:sz w:val="18"/>
      <w:szCs w:val="18"/>
    </w:rPr>
  </w:style>
  <w:style w:type="character" w:customStyle="1" w:styleId="a6">
    <w:name w:val="页脚字符"/>
    <w:basedOn w:val="a0"/>
    <w:link w:val="a5"/>
    <w:uiPriority w:val="99"/>
    <w:rsid w:val="008E7735"/>
    <w:rPr>
      <w:sz w:val="18"/>
      <w:szCs w:val="18"/>
    </w:rPr>
  </w:style>
  <w:style w:type="paragraph" w:styleId="a7">
    <w:name w:val="Balloon Text"/>
    <w:basedOn w:val="a"/>
    <w:link w:val="a8"/>
    <w:uiPriority w:val="99"/>
    <w:semiHidden/>
    <w:unhideWhenUsed/>
    <w:rsid w:val="008E7735"/>
    <w:rPr>
      <w:sz w:val="18"/>
      <w:szCs w:val="18"/>
    </w:rPr>
  </w:style>
  <w:style w:type="character" w:customStyle="1" w:styleId="a8">
    <w:name w:val="批注框文本字符"/>
    <w:basedOn w:val="a0"/>
    <w:link w:val="a7"/>
    <w:uiPriority w:val="99"/>
    <w:semiHidden/>
    <w:rsid w:val="008E7735"/>
    <w:rPr>
      <w:sz w:val="18"/>
      <w:szCs w:val="18"/>
    </w:rPr>
  </w:style>
  <w:style w:type="paragraph" w:styleId="a9">
    <w:name w:val="List Paragraph"/>
    <w:basedOn w:val="a"/>
    <w:uiPriority w:val="34"/>
    <w:qFormat/>
    <w:rsid w:val="001541EF"/>
    <w:pPr>
      <w:ind w:firstLineChars="200" w:firstLine="420"/>
    </w:pPr>
  </w:style>
  <w:style w:type="table" w:styleId="aa">
    <w:name w:val="Table Grid"/>
    <w:basedOn w:val="a1"/>
    <w:uiPriority w:val="59"/>
    <w:rsid w:val="00C60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semiHidden/>
    <w:unhideWhenUsed/>
    <w:rsid w:val="00F720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735"/>
    <w:pPr>
      <w:pBdr>
        <w:bottom w:val="single" w:sz="6" w:space="1" w:color="auto"/>
      </w:pBdr>
      <w:tabs>
        <w:tab w:val="center" w:pos="4153"/>
        <w:tab w:val="right" w:pos="8306"/>
      </w:tabs>
      <w:snapToGrid w:val="0"/>
      <w:jc w:val="center"/>
    </w:pPr>
    <w:rPr>
      <w:sz w:val="18"/>
      <w:szCs w:val="18"/>
    </w:rPr>
  </w:style>
  <w:style w:type="character" w:customStyle="1" w:styleId="a4">
    <w:name w:val="页眉 Char"/>
    <w:basedOn w:val="a0"/>
    <w:link w:val="a3"/>
    <w:uiPriority w:val="99"/>
    <w:rsid w:val="008E7735"/>
    <w:rPr>
      <w:sz w:val="18"/>
      <w:szCs w:val="18"/>
    </w:rPr>
  </w:style>
  <w:style w:type="paragraph" w:styleId="a5">
    <w:name w:val="footer"/>
    <w:basedOn w:val="a"/>
    <w:link w:val="a6"/>
    <w:uiPriority w:val="99"/>
    <w:unhideWhenUsed/>
    <w:rsid w:val="008E7735"/>
    <w:pPr>
      <w:tabs>
        <w:tab w:val="center" w:pos="4153"/>
        <w:tab w:val="right" w:pos="8306"/>
      </w:tabs>
      <w:snapToGrid w:val="0"/>
      <w:jc w:val="left"/>
    </w:pPr>
    <w:rPr>
      <w:sz w:val="18"/>
      <w:szCs w:val="18"/>
    </w:rPr>
  </w:style>
  <w:style w:type="character" w:customStyle="1" w:styleId="a6">
    <w:name w:val="页脚 Char"/>
    <w:basedOn w:val="a0"/>
    <w:link w:val="a5"/>
    <w:uiPriority w:val="99"/>
    <w:rsid w:val="008E7735"/>
    <w:rPr>
      <w:sz w:val="18"/>
      <w:szCs w:val="18"/>
    </w:rPr>
  </w:style>
  <w:style w:type="paragraph" w:styleId="a7">
    <w:name w:val="Balloon Text"/>
    <w:basedOn w:val="a"/>
    <w:link w:val="a8"/>
    <w:uiPriority w:val="99"/>
    <w:semiHidden/>
    <w:unhideWhenUsed/>
    <w:rsid w:val="008E7735"/>
    <w:rPr>
      <w:sz w:val="18"/>
      <w:szCs w:val="18"/>
    </w:rPr>
  </w:style>
  <w:style w:type="character" w:customStyle="1" w:styleId="a8">
    <w:name w:val="批注框文本 Char"/>
    <w:basedOn w:val="a0"/>
    <w:link w:val="a7"/>
    <w:uiPriority w:val="99"/>
    <w:semiHidden/>
    <w:rsid w:val="008E7735"/>
    <w:rPr>
      <w:sz w:val="18"/>
      <w:szCs w:val="18"/>
    </w:rPr>
  </w:style>
  <w:style w:type="paragraph" w:styleId="a9">
    <w:name w:val="List Paragraph"/>
    <w:basedOn w:val="a"/>
    <w:uiPriority w:val="34"/>
    <w:qFormat/>
    <w:rsid w:val="001541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091">
      <w:bodyDiv w:val="1"/>
      <w:marLeft w:val="0"/>
      <w:marRight w:val="0"/>
      <w:marTop w:val="0"/>
      <w:marBottom w:val="0"/>
      <w:divBdr>
        <w:top w:val="none" w:sz="0" w:space="0" w:color="auto"/>
        <w:left w:val="none" w:sz="0" w:space="0" w:color="auto"/>
        <w:bottom w:val="none" w:sz="0" w:space="0" w:color="auto"/>
        <w:right w:val="none" w:sz="0" w:space="0" w:color="auto"/>
      </w:divBdr>
    </w:div>
    <w:div w:id="69425292">
      <w:bodyDiv w:val="1"/>
      <w:marLeft w:val="0"/>
      <w:marRight w:val="0"/>
      <w:marTop w:val="0"/>
      <w:marBottom w:val="0"/>
      <w:divBdr>
        <w:top w:val="none" w:sz="0" w:space="0" w:color="auto"/>
        <w:left w:val="none" w:sz="0" w:space="0" w:color="auto"/>
        <w:bottom w:val="none" w:sz="0" w:space="0" w:color="auto"/>
        <w:right w:val="none" w:sz="0" w:space="0" w:color="auto"/>
      </w:divBdr>
    </w:div>
    <w:div w:id="206454162">
      <w:bodyDiv w:val="1"/>
      <w:marLeft w:val="0"/>
      <w:marRight w:val="0"/>
      <w:marTop w:val="0"/>
      <w:marBottom w:val="0"/>
      <w:divBdr>
        <w:top w:val="none" w:sz="0" w:space="0" w:color="auto"/>
        <w:left w:val="none" w:sz="0" w:space="0" w:color="auto"/>
        <w:bottom w:val="none" w:sz="0" w:space="0" w:color="auto"/>
        <w:right w:val="none" w:sz="0" w:space="0" w:color="auto"/>
      </w:divBdr>
      <w:divsChild>
        <w:div w:id="997420543">
          <w:marLeft w:val="0"/>
          <w:marRight w:val="0"/>
          <w:marTop w:val="0"/>
          <w:marBottom w:val="0"/>
          <w:divBdr>
            <w:top w:val="none" w:sz="0" w:space="0" w:color="auto"/>
            <w:left w:val="none" w:sz="0" w:space="0" w:color="auto"/>
            <w:bottom w:val="none" w:sz="0" w:space="0" w:color="auto"/>
            <w:right w:val="none" w:sz="0" w:space="0" w:color="auto"/>
          </w:divBdr>
        </w:div>
        <w:div w:id="139617437">
          <w:marLeft w:val="0"/>
          <w:marRight w:val="0"/>
          <w:marTop w:val="0"/>
          <w:marBottom w:val="0"/>
          <w:divBdr>
            <w:top w:val="none" w:sz="0" w:space="0" w:color="auto"/>
            <w:left w:val="none" w:sz="0" w:space="0" w:color="auto"/>
            <w:bottom w:val="none" w:sz="0" w:space="0" w:color="auto"/>
            <w:right w:val="none" w:sz="0" w:space="0" w:color="auto"/>
          </w:divBdr>
        </w:div>
        <w:div w:id="166871835">
          <w:marLeft w:val="0"/>
          <w:marRight w:val="0"/>
          <w:marTop w:val="0"/>
          <w:marBottom w:val="0"/>
          <w:divBdr>
            <w:top w:val="none" w:sz="0" w:space="0" w:color="auto"/>
            <w:left w:val="none" w:sz="0" w:space="0" w:color="auto"/>
            <w:bottom w:val="none" w:sz="0" w:space="0" w:color="auto"/>
            <w:right w:val="none" w:sz="0" w:space="0" w:color="auto"/>
          </w:divBdr>
        </w:div>
      </w:divsChild>
    </w:div>
    <w:div w:id="366951771">
      <w:bodyDiv w:val="1"/>
      <w:marLeft w:val="0"/>
      <w:marRight w:val="0"/>
      <w:marTop w:val="0"/>
      <w:marBottom w:val="0"/>
      <w:divBdr>
        <w:top w:val="none" w:sz="0" w:space="0" w:color="auto"/>
        <w:left w:val="none" w:sz="0" w:space="0" w:color="auto"/>
        <w:bottom w:val="none" w:sz="0" w:space="0" w:color="auto"/>
        <w:right w:val="none" w:sz="0" w:space="0" w:color="auto"/>
      </w:divBdr>
      <w:divsChild>
        <w:div w:id="1601526424">
          <w:marLeft w:val="0"/>
          <w:marRight w:val="0"/>
          <w:marTop w:val="0"/>
          <w:marBottom w:val="0"/>
          <w:divBdr>
            <w:top w:val="none" w:sz="0" w:space="0" w:color="auto"/>
            <w:left w:val="none" w:sz="0" w:space="0" w:color="auto"/>
            <w:bottom w:val="none" w:sz="0" w:space="0" w:color="auto"/>
            <w:right w:val="none" w:sz="0" w:space="0" w:color="auto"/>
          </w:divBdr>
          <w:divsChild>
            <w:div w:id="1361931244">
              <w:marLeft w:val="0"/>
              <w:marRight w:val="0"/>
              <w:marTop w:val="0"/>
              <w:marBottom w:val="0"/>
              <w:divBdr>
                <w:top w:val="none" w:sz="0" w:space="0" w:color="auto"/>
                <w:left w:val="none" w:sz="0" w:space="0" w:color="auto"/>
                <w:bottom w:val="none" w:sz="0" w:space="0" w:color="auto"/>
                <w:right w:val="none" w:sz="0" w:space="0" w:color="auto"/>
              </w:divBdr>
              <w:divsChild>
                <w:div w:id="262808233">
                  <w:marLeft w:val="0"/>
                  <w:marRight w:val="0"/>
                  <w:marTop w:val="0"/>
                  <w:marBottom w:val="0"/>
                  <w:divBdr>
                    <w:top w:val="none" w:sz="0" w:space="0" w:color="auto"/>
                    <w:left w:val="none" w:sz="0" w:space="0" w:color="auto"/>
                    <w:bottom w:val="none" w:sz="0" w:space="0" w:color="auto"/>
                    <w:right w:val="none" w:sz="0" w:space="0" w:color="auto"/>
                  </w:divBdr>
                  <w:divsChild>
                    <w:div w:id="1630892314">
                      <w:marLeft w:val="0"/>
                      <w:marRight w:val="0"/>
                      <w:marTop w:val="0"/>
                      <w:marBottom w:val="0"/>
                      <w:divBdr>
                        <w:top w:val="none" w:sz="0" w:space="0" w:color="auto"/>
                        <w:left w:val="none" w:sz="0" w:space="0" w:color="auto"/>
                        <w:bottom w:val="none" w:sz="0" w:space="0" w:color="auto"/>
                        <w:right w:val="none" w:sz="0" w:space="0" w:color="auto"/>
                      </w:divBdr>
                      <w:divsChild>
                        <w:div w:id="540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585">
      <w:bodyDiv w:val="1"/>
      <w:marLeft w:val="0"/>
      <w:marRight w:val="0"/>
      <w:marTop w:val="0"/>
      <w:marBottom w:val="0"/>
      <w:divBdr>
        <w:top w:val="none" w:sz="0" w:space="0" w:color="auto"/>
        <w:left w:val="none" w:sz="0" w:space="0" w:color="auto"/>
        <w:bottom w:val="none" w:sz="0" w:space="0" w:color="auto"/>
        <w:right w:val="none" w:sz="0" w:space="0" w:color="auto"/>
      </w:divBdr>
    </w:div>
    <w:div w:id="1468477407">
      <w:bodyDiv w:val="1"/>
      <w:marLeft w:val="0"/>
      <w:marRight w:val="0"/>
      <w:marTop w:val="0"/>
      <w:marBottom w:val="0"/>
      <w:divBdr>
        <w:top w:val="none" w:sz="0" w:space="0" w:color="auto"/>
        <w:left w:val="none" w:sz="0" w:space="0" w:color="auto"/>
        <w:bottom w:val="none" w:sz="0" w:space="0" w:color="auto"/>
        <w:right w:val="none" w:sz="0" w:space="0" w:color="auto"/>
      </w:divBdr>
    </w:div>
    <w:div w:id="15943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5872-F020-5444-8CFF-6238E81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6</Pages>
  <Words>1241</Words>
  <Characters>1317</Characters>
  <Application>Microsoft Macintosh Word</Application>
  <DocSecurity>0</DocSecurity>
  <Lines>39</Lines>
  <Paragraphs>21</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aa apple</cp:lastModifiedBy>
  <cp:revision>35</cp:revision>
  <dcterms:created xsi:type="dcterms:W3CDTF">2016-08-30T05:36:00Z</dcterms:created>
  <dcterms:modified xsi:type="dcterms:W3CDTF">2016-11-17T07:22:00Z</dcterms:modified>
</cp:coreProperties>
</file>